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D8A" w:rsidRPr="009C7BE6" w:rsidRDefault="00A07D8A">
      <w:pPr>
        <w:widowControl w:val="0"/>
        <w:pBdr>
          <w:top w:val="nil"/>
          <w:left w:val="nil"/>
          <w:bottom w:val="nil"/>
          <w:right w:val="nil"/>
          <w:between w:val="nil"/>
        </w:pBdr>
        <w:spacing w:line="276" w:lineRule="auto"/>
        <w:rPr>
          <w:rFonts w:ascii="Arial" w:eastAsia="Arial" w:hAnsi="Arial" w:cs="Arial"/>
          <w:color w:val="000000"/>
          <w:sz w:val="22"/>
          <w:szCs w:val="22"/>
          <w:lang w:val="ro-RO"/>
        </w:rPr>
      </w:pPr>
    </w:p>
    <w:tbl>
      <w:tblPr>
        <w:tblStyle w:val="a"/>
        <w:tblW w:w="9351" w:type="dxa"/>
        <w:tblInd w:w="198" w:type="dxa"/>
        <w:tblLayout w:type="fixed"/>
        <w:tblLook w:val="0000" w:firstRow="0" w:lastRow="0" w:firstColumn="0" w:lastColumn="0" w:noHBand="0" w:noVBand="0"/>
      </w:tblPr>
      <w:tblGrid>
        <w:gridCol w:w="9351"/>
      </w:tblGrid>
      <w:tr w:rsidR="00A07D8A" w:rsidRPr="009C7BE6">
        <w:tc>
          <w:tcPr>
            <w:tcW w:w="9351" w:type="dxa"/>
          </w:tcPr>
          <w:p w:rsidR="00A07D8A" w:rsidRPr="009C7BE6" w:rsidRDefault="00A80D7C">
            <w:pPr>
              <w:tabs>
                <w:tab w:val="left" w:pos="0"/>
              </w:tabs>
              <w:spacing w:line="276" w:lineRule="auto"/>
              <w:jc w:val="center"/>
              <w:rPr>
                <w:sz w:val="40"/>
                <w:szCs w:val="40"/>
                <w:lang w:val="ro-RO"/>
              </w:rPr>
            </w:pPr>
            <w:r w:rsidRPr="009C7BE6">
              <w:rPr>
                <w:b/>
                <w:sz w:val="40"/>
                <w:szCs w:val="40"/>
                <w:lang w:val="ro-RO"/>
              </w:rPr>
              <w:t>Inspectoratul pentru Situații de Urgență</w:t>
            </w:r>
          </w:p>
          <w:p w:rsidR="00A07D8A" w:rsidRPr="009C7BE6" w:rsidRDefault="00A80D7C">
            <w:pPr>
              <w:tabs>
                <w:tab w:val="left" w:pos="0"/>
              </w:tabs>
              <w:spacing w:line="276" w:lineRule="auto"/>
              <w:jc w:val="center"/>
              <w:rPr>
                <w:sz w:val="32"/>
                <w:szCs w:val="32"/>
                <w:lang w:val="ro-RO"/>
              </w:rPr>
            </w:pPr>
            <w:r w:rsidRPr="009C7BE6">
              <w:rPr>
                <w:b/>
                <w:sz w:val="40"/>
                <w:szCs w:val="40"/>
                <w:lang w:val="ro-RO"/>
              </w:rPr>
              <w:t>„PETRODAVA”al Județului Neamț</w:t>
            </w:r>
          </w:p>
          <w:p w:rsidR="00A07D8A" w:rsidRPr="009C7BE6" w:rsidRDefault="00A80D7C">
            <w:pPr>
              <w:tabs>
                <w:tab w:val="left" w:pos="0"/>
              </w:tabs>
              <w:spacing w:line="276" w:lineRule="auto"/>
              <w:jc w:val="center"/>
              <w:rPr>
                <w:sz w:val="40"/>
                <w:szCs w:val="40"/>
                <w:lang w:val="ro-RO"/>
              </w:rPr>
            </w:pPr>
            <w:r w:rsidRPr="009C7BE6">
              <w:rPr>
                <w:noProof/>
                <w:sz w:val="40"/>
                <w:szCs w:val="40"/>
                <w:lang w:val="ro-RO"/>
              </w:rPr>
              <w:drawing>
                <wp:inline distT="0" distB="0" distL="114300" distR="114300" wp14:anchorId="1C10B62E" wp14:editId="4829BDC1">
                  <wp:extent cx="955040" cy="944880"/>
                  <wp:effectExtent l="0" t="0" r="0" b="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955040" cy="944880"/>
                          </a:xfrm>
                          <a:prstGeom prst="rect">
                            <a:avLst/>
                          </a:prstGeom>
                          <a:ln/>
                        </pic:spPr>
                      </pic:pic>
                    </a:graphicData>
                  </a:graphic>
                </wp:inline>
              </w:drawing>
            </w:r>
          </w:p>
          <w:p w:rsidR="00A07D8A" w:rsidRPr="009C7BE6" w:rsidRDefault="00A80D7C">
            <w:pPr>
              <w:shd w:val="clear" w:color="auto" w:fill="FFFFFF"/>
              <w:tabs>
                <w:tab w:val="left" w:pos="0"/>
              </w:tabs>
              <w:jc w:val="center"/>
              <w:rPr>
                <w:sz w:val="28"/>
                <w:szCs w:val="28"/>
                <w:lang w:val="ro-RO"/>
              </w:rPr>
            </w:pPr>
            <w:r w:rsidRPr="009C7BE6">
              <w:rPr>
                <w:sz w:val="28"/>
                <w:szCs w:val="28"/>
                <w:lang w:val="ro-RO"/>
              </w:rPr>
              <w:t>Contact: 0742025144, 0233/216.815, fax: 0233/211.666</w:t>
            </w:r>
          </w:p>
          <w:p w:rsidR="00A07D8A" w:rsidRPr="009C7BE6" w:rsidRDefault="00057AE4">
            <w:pPr>
              <w:tabs>
                <w:tab w:val="left" w:pos="0"/>
              </w:tabs>
              <w:spacing w:line="276" w:lineRule="auto"/>
              <w:jc w:val="center"/>
              <w:rPr>
                <w:sz w:val="32"/>
                <w:szCs w:val="32"/>
                <w:lang w:val="ro-RO"/>
              </w:rPr>
            </w:pPr>
            <w:r>
              <w:rPr>
                <w:sz w:val="28"/>
                <w:szCs w:val="28"/>
                <w:lang w:val="ro-RO"/>
              </w:rPr>
              <w:t>Email:</w:t>
            </w:r>
            <w:hyperlink r:id="rId10">
              <w:r w:rsidR="00A80D7C" w:rsidRPr="009C7BE6">
                <w:rPr>
                  <w:color w:val="0563C1"/>
                  <w:sz w:val="28"/>
                  <w:szCs w:val="28"/>
                  <w:u w:val="single"/>
                  <w:lang w:val="ro-RO"/>
                </w:rPr>
                <w:t>relatii.publice@ijsunt.ro</w:t>
              </w:r>
            </w:hyperlink>
          </w:p>
        </w:tc>
      </w:tr>
    </w:tbl>
    <w:p w:rsidR="00984EF9" w:rsidRDefault="00984EF9">
      <w:pPr>
        <w:pBdr>
          <w:top w:val="single" w:sz="4" w:space="13" w:color="000000"/>
        </w:pBdr>
        <w:tabs>
          <w:tab w:val="left" w:pos="0"/>
          <w:tab w:val="left" w:pos="6660"/>
          <w:tab w:val="right" w:pos="9900"/>
        </w:tabs>
        <w:rPr>
          <w:lang w:val="ro-RO"/>
        </w:rPr>
      </w:pPr>
    </w:p>
    <w:p w:rsidR="00225425" w:rsidRPr="009C7BE6" w:rsidRDefault="00225425">
      <w:pPr>
        <w:pBdr>
          <w:top w:val="single" w:sz="4" w:space="13" w:color="000000"/>
        </w:pBdr>
        <w:tabs>
          <w:tab w:val="left" w:pos="0"/>
          <w:tab w:val="left" w:pos="6660"/>
          <w:tab w:val="right" w:pos="9900"/>
        </w:tabs>
        <w:rPr>
          <w:lang w:val="ro-RO"/>
        </w:rPr>
      </w:pPr>
    </w:p>
    <w:p w:rsidR="00996A13" w:rsidRPr="00FA6F45" w:rsidRDefault="00996A13" w:rsidP="00996A13">
      <w:pPr>
        <w:spacing w:after="240" w:line="276" w:lineRule="auto"/>
        <w:jc w:val="center"/>
        <w:rPr>
          <w:rFonts w:eastAsia="Calibri"/>
          <w:b/>
          <w:sz w:val="40"/>
          <w:szCs w:val="26"/>
          <w:lang w:val="ro-RO" w:eastAsia="en-US"/>
        </w:rPr>
      </w:pPr>
      <w:r w:rsidRPr="00FA6F45">
        <w:rPr>
          <w:rFonts w:eastAsia="Calibri"/>
          <w:b/>
          <w:sz w:val="40"/>
          <w:szCs w:val="26"/>
          <w:lang w:val="ro-RO" w:eastAsia="en-US"/>
        </w:rPr>
        <w:t>COMUNICAT DE PRESĂ</w:t>
      </w:r>
    </w:p>
    <w:p w:rsidR="00AA5CE1" w:rsidRPr="00AA5CE1" w:rsidRDefault="00AA5CE1" w:rsidP="00AA5CE1">
      <w:pPr>
        <w:shd w:val="clear" w:color="auto" w:fill="FFFFFF"/>
        <w:spacing w:before="240" w:line="276" w:lineRule="auto"/>
        <w:ind w:left="720"/>
        <w:jc w:val="center"/>
        <w:rPr>
          <w:b/>
          <w:i/>
          <w:sz w:val="28"/>
          <w:szCs w:val="28"/>
          <w:lang w:val="ro-RO" w:eastAsia="en-GB"/>
        </w:rPr>
      </w:pPr>
      <w:r w:rsidRPr="00AA5CE1">
        <w:rPr>
          <w:b/>
          <w:color w:val="000000"/>
          <w:sz w:val="28"/>
          <w:szCs w:val="28"/>
          <w:lang w:val="ro-RO"/>
        </w:rPr>
        <w:t xml:space="preserve">– </w:t>
      </w:r>
      <w:r w:rsidRPr="00AA5CE1">
        <w:rPr>
          <w:b/>
          <w:i/>
          <w:sz w:val="28"/>
          <w:szCs w:val="28"/>
          <w:lang w:val="ro-RO" w:eastAsia="en-GB"/>
        </w:rPr>
        <w:t>MĂSURI DE PREVENIRE A INCENDIILOR LA LOCUINȚE</w:t>
      </w:r>
      <w:r w:rsidRPr="00AA5CE1">
        <w:rPr>
          <w:b/>
          <w:color w:val="000000"/>
          <w:sz w:val="28"/>
          <w:szCs w:val="28"/>
          <w:lang w:val="ro-RO"/>
        </w:rPr>
        <w:t>–</w:t>
      </w:r>
    </w:p>
    <w:p w:rsidR="00AA5CE1" w:rsidRPr="00AA5CE1" w:rsidRDefault="00AA5CE1" w:rsidP="00AA5CE1">
      <w:pPr>
        <w:tabs>
          <w:tab w:val="left" w:pos="1276"/>
          <w:tab w:val="left" w:pos="1418"/>
          <w:tab w:val="left" w:pos="1560"/>
        </w:tabs>
        <w:spacing w:before="240" w:line="360" w:lineRule="auto"/>
        <w:ind w:firstLine="993"/>
        <w:jc w:val="both"/>
        <w:rPr>
          <w:rFonts w:eastAsia="Symbol"/>
          <w:lang w:val="ro-RO"/>
        </w:rPr>
      </w:pPr>
      <w:r w:rsidRPr="00AA5CE1">
        <w:rPr>
          <w:iCs/>
          <w:lang w:val="ro-RO" w:eastAsia="en-US"/>
        </w:rPr>
        <w:t>Având în vedere faptul că o gospodărie din comuna Borlești a fost distrusă din cauza unui aparat electric pentru încălzit lăsat nesupravegheat, pompierii nemţeni doresc să reamintească cetăţenilor câteva sfaturi privind utilizarea instalațiilor electrice pentru a preveni producerea unor evenimente ce le pot pune în pericol viaţa și bunurile materiale.</w:t>
      </w:r>
    </w:p>
    <w:p w:rsidR="00AA5CE1" w:rsidRPr="00AA5CE1" w:rsidRDefault="00AA5CE1" w:rsidP="00AA5CE1">
      <w:pPr>
        <w:numPr>
          <w:ilvl w:val="0"/>
          <w:numId w:val="49"/>
        </w:numPr>
        <w:tabs>
          <w:tab w:val="left" w:pos="0"/>
          <w:tab w:val="left" w:pos="1418"/>
          <w:tab w:val="left" w:pos="1560"/>
        </w:tabs>
        <w:spacing w:line="360" w:lineRule="auto"/>
        <w:ind w:left="0" w:firstLine="993"/>
        <w:jc w:val="both"/>
        <w:rPr>
          <w:rFonts w:eastAsia="Symbol"/>
          <w:lang w:val="ro-RO"/>
        </w:rPr>
      </w:pPr>
      <w:r w:rsidRPr="00AA5CE1">
        <w:rPr>
          <w:rFonts w:eastAsia="Symbol"/>
          <w:lang w:val="ro-RO"/>
        </w:rPr>
        <w:t>efectuaţi verificarea periodică a instalaţiei electrice;</w:t>
      </w:r>
    </w:p>
    <w:p w:rsidR="00AA5CE1" w:rsidRPr="00AA5CE1" w:rsidRDefault="00AA5CE1" w:rsidP="00AA5CE1">
      <w:pPr>
        <w:numPr>
          <w:ilvl w:val="0"/>
          <w:numId w:val="49"/>
        </w:numPr>
        <w:tabs>
          <w:tab w:val="left" w:pos="0"/>
          <w:tab w:val="left" w:pos="1418"/>
          <w:tab w:val="left" w:pos="1560"/>
        </w:tabs>
        <w:spacing w:line="360" w:lineRule="auto"/>
        <w:ind w:left="0" w:firstLine="993"/>
        <w:jc w:val="both"/>
        <w:rPr>
          <w:rFonts w:eastAsia="Symbol"/>
          <w:lang w:val="ro-RO"/>
        </w:rPr>
      </w:pPr>
      <w:r w:rsidRPr="00AA5CE1">
        <w:rPr>
          <w:rFonts w:eastAsia="Symbol"/>
          <w:lang w:val="ro-RO"/>
        </w:rPr>
        <w:t>nu lăsaţi nesupravegheate aparatele electrice sub tensiune aparatele;</w:t>
      </w:r>
    </w:p>
    <w:p w:rsidR="00AA5CE1" w:rsidRPr="00AA5CE1" w:rsidRDefault="00AA5CE1" w:rsidP="00AA5CE1">
      <w:pPr>
        <w:numPr>
          <w:ilvl w:val="0"/>
          <w:numId w:val="49"/>
        </w:numPr>
        <w:tabs>
          <w:tab w:val="left" w:pos="0"/>
          <w:tab w:val="left" w:pos="1418"/>
          <w:tab w:val="left" w:pos="1560"/>
        </w:tabs>
        <w:spacing w:line="360" w:lineRule="auto"/>
        <w:ind w:left="0" w:firstLine="993"/>
        <w:jc w:val="both"/>
        <w:rPr>
          <w:rFonts w:eastAsia="Symbol"/>
          <w:lang w:val="ro-RO"/>
        </w:rPr>
      </w:pPr>
      <w:r w:rsidRPr="00AA5CE1">
        <w:rPr>
          <w:rFonts w:eastAsia="Symbol"/>
          <w:lang w:val="ro-RO"/>
        </w:rPr>
        <w:t>supravegheați permanent mijloacele de încălzire electrice aflate în funcţiune, chiar dacă sunt prevăzute cu mijloace de protecţie (termostat), deoarece acestea pot să nu funcţioneze la parametrii prevăzuţi şi vor fi deconectate în cazul în care apar defecţiuni;</w:t>
      </w:r>
    </w:p>
    <w:p w:rsidR="00AA5CE1" w:rsidRPr="00AA5CE1" w:rsidRDefault="00AA5CE1" w:rsidP="00AA5CE1">
      <w:pPr>
        <w:numPr>
          <w:ilvl w:val="0"/>
          <w:numId w:val="49"/>
        </w:numPr>
        <w:tabs>
          <w:tab w:val="left" w:pos="0"/>
          <w:tab w:val="left" w:pos="1418"/>
          <w:tab w:val="left" w:pos="1560"/>
        </w:tabs>
        <w:spacing w:line="360" w:lineRule="auto"/>
        <w:ind w:left="0" w:firstLine="993"/>
        <w:jc w:val="both"/>
        <w:rPr>
          <w:rFonts w:eastAsia="Symbol"/>
          <w:lang w:val="ro-RO"/>
        </w:rPr>
      </w:pPr>
      <w:r w:rsidRPr="00AA5CE1">
        <w:rPr>
          <w:rFonts w:eastAsia="Symbol"/>
          <w:lang w:val="ro-RO"/>
        </w:rPr>
        <w:t>nu utilizaţi aeroterme, radiatoare, calorifere electrice construite artizanal sau defecte ca urmare a suprasolicitării, folosirii îndelungate sau lovirii;</w:t>
      </w:r>
    </w:p>
    <w:p w:rsidR="00AA5CE1" w:rsidRPr="00AA5CE1" w:rsidRDefault="00AA5CE1" w:rsidP="00AA5CE1">
      <w:pPr>
        <w:numPr>
          <w:ilvl w:val="0"/>
          <w:numId w:val="49"/>
        </w:numPr>
        <w:tabs>
          <w:tab w:val="left" w:pos="0"/>
          <w:tab w:val="left" w:pos="1418"/>
          <w:tab w:val="left" w:pos="1560"/>
        </w:tabs>
        <w:spacing w:line="360" w:lineRule="auto"/>
        <w:ind w:left="0" w:firstLine="993"/>
        <w:jc w:val="both"/>
        <w:rPr>
          <w:rFonts w:eastAsia="Symbol"/>
          <w:lang w:val="ro-RO"/>
        </w:rPr>
      </w:pPr>
      <w:r w:rsidRPr="00AA5CE1">
        <w:rPr>
          <w:rFonts w:eastAsia="Symbol"/>
          <w:lang w:val="ro-RO"/>
        </w:rPr>
        <w:t>nu utilizaţi aparate electrice, cabluri electrice, prize, întrerupătoare, dispozitive de protecţie cu defecţiuni sau cu improvizaţii;</w:t>
      </w:r>
    </w:p>
    <w:p w:rsidR="00AA5CE1" w:rsidRPr="00AA5CE1" w:rsidRDefault="00AA5CE1" w:rsidP="00AA5CE1">
      <w:pPr>
        <w:numPr>
          <w:ilvl w:val="0"/>
          <w:numId w:val="49"/>
        </w:numPr>
        <w:tabs>
          <w:tab w:val="left" w:pos="0"/>
          <w:tab w:val="left" w:pos="1418"/>
          <w:tab w:val="left" w:pos="1560"/>
        </w:tabs>
        <w:spacing w:line="360" w:lineRule="auto"/>
        <w:ind w:left="0" w:firstLine="993"/>
        <w:jc w:val="both"/>
        <w:rPr>
          <w:rFonts w:eastAsia="Symbol"/>
          <w:lang w:val="ro-RO"/>
        </w:rPr>
      </w:pPr>
      <w:r w:rsidRPr="00AA5CE1">
        <w:rPr>
          <w:rFonts w:eastAsia="Symbol"/>
          <w:lang w:val="ro-RO"/>
        </w:rPr>
        <w:t>verificaţi periodic cordoanele de legătură ale aparatelor electrice şi înlocuiţi-le atunci când sunt uzate;</w:t>
      </w:r>
    </w:p>
    <w:p w:rsidR="00AA5CE1" w:rsidRPr="00AA5CE1" w:rsidRDefault="00AA5CE1" w:rsidP="00AA5CE1">
      <w:pPr>
        <w:numPr>
          <w:ilvl w:val="0"/>
          <w:numId w:val="49"/>
        </w:numPr>
        <w:tabs>
          <w:tab w:val="left" w:pos="0"/>
          <w:tab w:val="left" w:pos="1418"/>
          <w:tab w:val="left" w:pos="1560"/>
        </w:tabs>
        <w:spacing w:line="360" w:lineRule="auto"/>
        <w:ind w:left="0" w:firstLine="993"/>
        <w:jc w:val="both"/>
        <w:rPr>
          <w:rFonts w:eastAsia="Symbol"/>
          <w:lang w:val="ro-RO"/>
        </w:rPr>
      </w:pPr>
      <w:r w:rsidRPr="00AA5CE1">
        <w:rPr>
          <w:rFonts w:eastAsia="Symbol"/>
          <w:lang w:val="ro-RO"/>
        </w:rPr>
        <w:t>nu suprasolicitaţi o priză deoarece unele incendii se produc din cauza solicitării excesive a unei surse de curent;</w:t>
      </w:r>
    </w:p>
    <w:p w:rsidR="00AA5CE1" w:rsidRPr="00AA5CE1" w:rsidRDefault="00AA5CE1" w:rsidP="00AA5CE1">
      <w:pPr>
        <w:numPr>
          <w:ilvl w:val="0"/>
          <w:numId w:val="49"/>
        </w:numPr>
        <w:tabs>
          <w:tab w:val="left" w:pos="0"/>
          <w:tab w:val="left" w:pos="1418"/>
          <w:tab w:val="left" w:pos="1560"/>
        </w:tabs>
        <w:spacing w:line="360" w:lineRule="auto"/>
        <w:ind w:left="0" w:firstLine="993"/>
        <w:jc w:val="both"/>
        <w:rPr>
          <w:rFonts w:eastAsia="Symbol"/>
          <w:lang w:val="ro-RO"/>
        </w:rPr>
      </w:pPr>
      <w:r w:rsidRPr="00AA5CE1">
        <w:rPr>
          <w:rFonts w:eastAsia="Symbol"/>
          <w:lang w:val="ro-RO"/>
        </w:rPr>
        <w:t>instalaţi şi utilizaţi aparatura electrocasnică respectând indicaţiile producătorului;</w:t>
      </w:r>
    </w:p>
    <w:p w:rsidR="00AA5CE1" w:rsidRPr="00AA5CE1" w:rsidRDefault="00AA5CE1" w:rsidP="00AA5CE1">
      <w:pPr>
        <w:numPr>
          <w:ilvl w:val="0"/>
          <w:numId w:val="49"/>
        </w:numPr>
        <w:tabs>
          <w:tab w:val="left" w:pos="0"/>
          <w:tab w:val="left" w:pos="1418"/>
          <w:tab w:val="left" w:pos="1560"/>
        </w:tabs>
        <w:spacing w:line="360" w:lineRule="auto"/>
        <w:ind w:left="0" w:firstLine="993"/>
        <w:jc w:val="both"/>
        <w:rPr>
          <w:rFonts w:eastAsia="Symbol"/>
          <w:lang w:val="ro-RO"/>
        </w:rPr>
      </w:pPr>
      <w:r w:rsidRPr="00AA5CE1">
        <w:rPr>
          <w:rFonts w:eastAsia="Symbol"/>
          <w:lang w:val="ro-RO"/>
        </w:rPr>
        <w:t>NU utilizați instalaţii electrice (conductori, prize, întrerupătoare, tablouri de siguranţe, prelungitoare etc.) şi consumatori electrici (de orice fel) cu defecţiuni sau improvizaţii.</w:t>
      </w:r>
    </w:p>
    <w:p w:rsidR="00AA5CE1" w:rsidRPr="00AA5CE1" w:rsidRDefault="00AA5CE1" w:rsidP="00AA5CE1">
      <w:pPr>
        <w:numPr>
          <w:ilvl w:val="0"/>
          <w:numId w:val="49"/>
        </w:numPr>
        <w:tabs>
          <w:tab w:val="left" w:pos="0"/>
          <w:tab w:val="left" w:pos="1418"/>
          <w:tab w:val="left" w:pos="1560"/>
        </w:tabs>
        <w:spacing w:line="360" w:lineRule="auto"/>
        <w:ind w:left="0" w:firstLine="993"/>
        <w:jc w:val="both"/>
        <w:rPr>
          <w:rFonts w:eastAsia="Symbol"/>
          <w:lang w:val="ro-RO"/>
        </w:rPr>
      </w:pPr>
      <w:r w:rsidRPr="00AA5CE1">
        <w:rPr>
          <w:rFonts w:eastAsia="Symbol"/>
          <w:lang w:val="ro-RO"/>
        </w:rPr>
        <w:t>utilizați numai aparatură electrică omologată;</w:t>
      </w:r>
    </w:p>
    <w:p w:rsidR="008F7095" w:rsidRPr="008F7095" w:rsidRDefault="00AA5CE1" w:rsidP="00AA5CE1">
      <w:pPr>
        <w:spacing w:before="240" w:line="360" w:lineRule="auto"/>
        <w:ind w:firstLine="720"/>
        <w:jc w:val="both"/>
        <w:rPr>
          <w:rFonts w:eastAsia="Symbol"/>
          <w:lang w:val="ro-RO"/>
        </w:rPr>
      </w:pPr>
      <w:r w:rsidRPr="00AA5CE1">
        <w:rPr>
          <w:rFonts w:eastAsia="Symbol"/>
          <w:lang w:val="ro-RO"/>
        </w:rPr>
        <w:lastRenderedPageBreak/>
        <w:t xml:space="preserve">să efectuați reparaţiile la instalaţiile electrice doar de personal </w:t>
      </w:r>
      <w:proofErr w:type="spellStart"/>
      <w:r w:rsidRPr="00AA5CE1">
        <w:rPr>
          <w:rFonts w:eastAsia="Symbol"/>
          <w:lang w:val="ro-RO"/>
        </w:rPr>
        <w:t>autorizat.</w:t>
      </w:r>
      <w:bookmarkStart w:id="0" w:name="_GoBack"/>
      <w:bookmarkEnd w:id="0"/>
      <w:r w:rsidR="008F7095" w:rsidRPr="008F7095">
        <w:rPr>
          <w:rFonts w:eastAsia="Symbol"/>
          <w:lang w:val="ro-RO"/>
        </w:rPr>
        <w:t>Pentru</w:t>
      </w:r>
      <w:proofErr w:type="spellEnd"/>
      <w:r w:rsidR="008F7095" w:rsidRPr="008F7095">
        <w:rPr>
          <w:rFonts w:eastAsia="Symbol"/>
          <w:lang w:val="ro-RO"/>
        </w:rPr>
        <w:t xml:space="preserve"> a preveni producerea unor evenimente ce pot avea urmări deosebit de grave, prin pierderea de vieți omenești și pagube materiale importante, pompierii nemțeni reamintesc cetăţenilor importanța respectării măsurilor de prevenire a incendiilor: </w:t>
      </w:r>
    </w:p>
    <w:p w:rsidR="008F7095" w:rsidRPr="008F7095" w:rsidRDefault="008F7095" w:rsidP="008F7095">
      <w:pPr>
        <w:numPr>
          <w:ilvl w:val="0"/>
          <w:numId w:val="48"/>
        </w:numPr>
        <w:tabs>
          <w:tab w:val="left" w:pos="1276"/>
          <w:tab w:val="left" w:pos="1418"/>
          <w:tab w:val="left" w:pos="1560"/>
        </w:tabs>
        <w:spacing w:line="360" w:lineRule="auto"/>
        <w:ind w:left="0" w:firstLine="851"/>
        <w:jc w:val="both"/>
        <w:rPr>
          <w:rFonts w:eastAsia="Symbol"/>
          <w:lang w:val="ro-RO"/>
        </w:rPr>
      </w:pPr>
      <w:r w:rsidRPr="008F7095">
        <w:rPr>
          <w:rFonts w:eastAsia="Symbol"/>
          <w:lang w:val="ro-RO"/>
        </w:rPr>
        <w:t>NU folosiţi soba decât cu uşiţa închisă;</w:t>
      </w:r>
    </w:p>
    <w:p w:rsidR="008F7095" w:rsidRPr="008F7095" w:rsidRDefault="008F7095" w:rsidP="008F7095">
      <w:pPr>
        <w:numPr>
          <w:ilvl w:val="0"/>
          <w:numId w:val="48"/>
        </w:numPr>
        <w:tabs>
          <w:tab w:val="left" w:pos="1276"/>
          <w:tab w:val="left" w:pos="1418"/>
          <w:tab w:val="left" w:pos="1560"/>
        </w:tabs>
        <w:spacing w:line="360" w:lineRule="auto"/>
        <w:ind w:left="0" w:firstLine="851"/>
        <w:jc w:val="both"/>
        <w:rPr>
          <w:rFonts w:eastAsia="Symbol"/>
          <w:lang w:val="ro-RO"/>
        </w:rPr>
      </w:pPr>
      <w:r w:rsidRPr="008F7095">
        <w:rPr>
          <w:rFonts w:eastAsia="Symbol"/>
          <w:lang w:val="ro-RO"/>
        </w:rPr>
        <w:t>Aşezaţi o tăviţă metalică în faţa sobei, în dreptul uşiţei de vizitare;</w:t>
      </w:r>
    </w:p>
    <w:p w:rsidR="008F7095" w:rsidRPr="008F7095" w:rsidRDefault="008F7095" w:rsidP="008F7095">
      <w:pPr>
        <w:numPr>
          <w:ilvl w:val="0"/>
          <w:numId w:val="48"/>
        </w:numPr>
        <w:tabs>
          <w:tab w:val="left" w:pos="1276"/>
          <w:tab w:val="left" w:pos="1418"/>
          <w:tab w:val="left" w:pos="1560"/>
        </w:tabs>
        <w:spacing w:line="360" w:lineRule="auto"/>
        <w:ind w:left="0" w:firstLine="851"/>
        <w:jc w:val="both"/>
        <w:rPr>
          <w:rFonts w:eastAsia="Symbol"/>
          <w:lang w:val="ro-RO"/>
        </w:rPr>
      </w:pPr>
      <w:r w:rsidRPr="008F7095">
        <w:rPr>
          <w:rFonts w:eastAsia="Symbol"/>
          <w:lang w:val="ro-RO"/>
        </w:rPr>
        <w:t>NU adormiţi niciodată cu focul sau cu jarul aprins în sobă;</w:t>
      </w:r>
    </w:p>
    <w:p w:rsidR="008F7095" w:rsidRPr="008F7095" w:rsidRDefault="008F7095" w:rsidP="008F7095">
      <w:pPr>
        <w:numPr>
          <w:ilvl w:val="0"/>
          <w:numId w:val="48"/>
        </w:numPr>
        <w:tabs>
          <w:tab w:val="left" w:pos="1276"/>
          <w:tab w:val="left" w:pos="1418"/>
          <w:tab w:val="left" w:pos="1560"/>
        </w:tabs>
        <w:spacing w:line="360" w:lineRule="auto"/>
        <w:ind w:left="0" w:firstLine="851"/>
        <w:jc w:val="both"/>
        <w:rPr>
          <w:rFonts w:eastAsia="Symbol"/>
          <w:lang w:val="ro-RO"/>
        </w:rPr>
      </w:pPr>
      <w:r w:rsidRPr="008F7095">
        <w:rPr>
          <w:rFonts w:eastAsia="Symbol"/>
          <w:lang w:val="ro-RO"/>
        </w:rPr>
        <w:t>NU aşezaţi materiale combustibile în apropierea sobei sau pe aceasta;</w:t>
      </w:r>
    </w:p>
    <w:p w:rsidR="008F7095" w:rsidRPr="008F7095" w:rsidRDefault="008F7095" w:rsidP="008F7095">
      <w:pPr>
        <w:numPr>
          <w:ilvl w:val="0"/>
          <w:numId w:val="48"/>
        </w:numPr>
        <w:tabs>
          <w:tab w:val="left" w:pos="1276"/>
          <w:tab w:val="left" w:pos="1418"/>
          <w:tab w:val="left" w:pos="1560"/>
        </w:tabs>
        <w:spacing w:line="360" w:lineRule="auto"/>
        <w:ind w:left="0" w:firstLine="851"/>
        <w:jc w:val="both"/>
        <w:rPr>
          <w:rFonts w:eastAsia="Symbol"/>
          <w:lang w:val="ro-RO"/>
        </w:rPr>
      </w:pPr>
      <w:r w:rsidRPr="008F7095">
        <w:rPr>
          <w:rFonts w:eastAsia="Symbol"/>
          <w:lang w:val="ro-RO"/>
        </w:rPr>
        <w:t>NU aprindeţi focul în sobe prin stropire cu benzină, petrol sau alte lichide combustibile;</w:t>
      </w:r>
    </w:p>
    <w:p w:rsidR="008F7095" w:rsidRPr="008F7095" w:rsidRDefault="008F7095" w:rsidP="008F7095">
      <w:pPr>
        <w:numPr>
          <w:ilvl w:val="0"/>
          <w:numId w:val="48"/>
        </w:numPr>
        <w:tabs>
          <w:tab w:val="left" w:pos="1276"/>
          <w:tab w:val="left" w:pos="1418"/>
          <w:tab w:val="left" w:pos="1560"/>
        </w:tabs>
        <w:spacing w:line="360" w:lineRule="auto"/>
        <w:ind w:left="0" w:firstLine="851"/>
        <w:jc w:val="both"/>
        <w:rPr>
          <w:rFonts w:eastAsia="Symbol"/>
          <w:lang w:val="ro-RO"/>
        </w:rPr>
      </w:pPr>
      <w:r w:rsidRPr="008F7095">
        <w:rPr>
          <w:rFonts w:eastAsia="Symbol"/>
          <w:lang w:val="ro-RO"/>
        </w:rPr>
        <w:t>NU folosiţi decât materialul combustibil pentru care a fost destinată soba şi evitaţi supraîncărcarea acesteia;</w:t>
      </w:r>
    </w:p>
    <w:p w:rsidR="008F7095" w:rsidRPr="008F7095" w:rsidRDefault="008F7095" w:rsidP="008F7095">
      <w:pPr>
        <w:numPr>
          <w:ilvl w:val="0"/>
          <w:numId w:val="48"/>
        </w:numPr>
        <w:tabs>
          <w:tab w:val="left" w:pos="1276"/>
          <w:tab w:val="left" w:pos="1418"/>
          <w:tab w:val="left" w:pos="1560"/>
        </w:tabs>
        <w:spacing w:line="360" w:lineRule="auto"/>
        <w:ind w:left="0" w:firstLine="851"/>
        <w:jc w:val="both"/>
        <w:rPr>
          <w:rFonts w:eastAsia="Symbol"/>
          <w:lang w:val="ro-RO"/>
        </w:rPr>
      </w:pPr>
      <w:r w:rsidRPr="008F7095">
        <w:rPr>
          <w:rFonts w:eastAsia="Symbol"/>
          <w:lang w:val="ro-RO"/>
        </w:rPr>
        <w:t>Stingeţi focul din sobă înainte de a părăsi locuinţa;</w:t>
      </w:r>
    </w:p>
    <w:p w:rsidR="008F7095" w:rsidRPr="008F7095" w:rsidRDefault="008F7095" w:rsidP="008F7095">
      <w:pPr>
        <w:numPr>
          <w:ilvl w:val="0"/>
          <w:numId w:val="48"/>
        </w:numPr>
        <w:tabs>
          <w:tab w:val="left" w:pos="1276"/>
          <w:tab w:val="left" w:pos="1418"/>
          <w:tab w:val="left" w:pos="1560"/>
        </w:tabs>
        <w:spacing w:line="360" w:lineRule="auto"/>
        <w:ind w:left="0" w:firstLine="851"/>
        <w:jc w:val="both"/>
        <w:rPr>
          <w:rFonts w:eastAsia="Symbol"/>
          <w:lang w:val="ro-RO"/>
        </w:rPr>
      </w:pPr>
      <w:r w:rsidRPr="008F7095">
        <w:rPr>
          <w:rFonts w:eastAsia="Symbol"/>
          <w:lang w:val="ro-RO"/>
        </w:rPr>
        <w:t>NU lăsaţi niciodată copiii nesupravegheaţi cu soba aprinsă ori aparatele de încălzire electrice în funcţiune;</w:t>
      </w:r>
    </w:p>
    <w:p w:rsidR="008F7095" w:rsidRPr="008F7095" w:rsidRDefault="008F7095" w:rsidP="008F7095">
      <w:pPr>
        <w:numPr>
          <w:ilvl w:val="0"/>
          <w:numId w:val="48"/>
        </w:numPr>
        <w:tabs>
          <w:tab w:val="left" w:pos="1276"/>
          <w:tab w:val="left" w:pos="1418"/>
          <w:tab w:val="left" w:pos="1560"/>
        </w:tabs>
        <w:spacing w:line="360" w:lineRule="auto"/>
        <w:ind w:left="0" w:firstLine="851"/>
        <w:jc w:val="both"/>
        <w:rPr>
          <w:rFonts w:eastAsia="Symbol"/>
          <w:lang w:val="ro-RO"/>
        </w:rPr>
      </w:pPr>
      <w:r w:rsidRPr="008F7095">
        <w:rPr>
          <w:rFonts w:eastAsia="Symbol"/>
          <w:lang w:val="ro-RO"/>
        </w:rPr>
        <w:t>Asiguraţi verificarea, repararea, izolarea termică și curăţarea periodică a sobelor și a coșurilor de fum, numai cu personal autorizat;</w:t>
      </w:r>
    </w:p>
    <w:p w:rsidR="008F7095" w:rsidRPr="008F7095" w:rsidRDefault="008F7095" w:rsidP="008F7095">
      <w:pPr>
        <w:numPr>
          <w:ilvl w:val="0"/>
          <w:numId w:val="48"/>
        </w:numPr>
        <w:tabs>
          <w:tab w:val="left" w:pos="1276"/>
          <w:tab w:val="left" w:pos="1418"/>
          <w:tab w:val="left" w:pos="1560"/>
        </w:tabs>
        <w:spacing w:line="360" w:lineRule="auto"/>
        <w:ind w:left="0" w:firstLine="851"/>
        <w:jc w:val="both"/>
        <w:rPr>
          <w:rFonts w:eastAsia="Symbol"/>
          <w:lang w:val="ro-RO"/>
        </w:rPr>
      </w:pPr>
      <w:r w:rsidRPr="008F7095">
        <w:rPr>
          <w:rFonts w:eastAsia="Symbol"/>
          <w:lang w:val="ro-RO"/>
        </w:rPr>
        <w:t>NU depozitaţi în podurile locuinţelor plante furajere, materiale inflamabile sau materiale combustibile (textile, hârtie, lemne,etc.) care s-ar putea aprinde de la coşurile pentru evacuarea fumului;</w:t>
      </w:r>
    </w:p>
    <w:p w:rsidR="008F7095" w:rsidRPr="008F7095" w:rsidRDefault="008F7095" w:rsidP="008F7095">
      <w:pPr>
        <w:numPr>
          <w:ilvl w:val="0"/>
          <w:numId w:val="48"/>
        </w:numPr>
        <w:tabs>
          <w:tab w:val="left" w:pos="1276"/>
          <w:tab w:val="left" w:pos="1418"/>
          <w:tab w:val="left" w:pos="1560"/>
        </w:tabs>
        <w:spacing w:line="360" w:lineRule="auto"/>
        <w:ind w:left="0" w:firstLine="851"/>
        <w:jc w:val="both"/>
        <w:rPr>
          <w:rFonts w:eastAsia="Symbol"/>
          <w:lang w:val="ro-RO"/>
        </w:rPr>
      </w:pPr>
      <w:r w:rsidRPr="008F7095">
        <w:rPr>
          <w:rFonts w:eastAsia="Symbol"/>
          <w:lang w:val="ro-RO"/>
        </w:rPr>
        <w:t>Asiguraţi verificarea periodică, cu personal autorizat, a instalaţiilor electrice, instalaţiilor de alimentare cu gaze şi instalaţiilor de încălzire centrală, eliminându-se eventualele defecţiuni sau improvizaţii, dacă este cazul;</w:t>
      </w:r>
    </w:p>
    <w:p w:rsidR="008F7095" w:rsidRPr="008F7095" w:rsidRDefault="008F7095" w:rsidP="008F7095">
      <w:pPr>
        <w:numPr>
          <w:ilvl w:val="0"/>
          <w:numId w:val="48"/>
        </w:numPr>
        <w:tabs>
          <w:tab w:val="left" w:pos="1276"/>
          <w:tab w:val="left" w:pos="1418"/>
          <w:tab w:val="left" w:pos="1560"/>
        </w:tabs>
        <w:spacing w:line="360" w:lineRule="auto"/>
        <w:ind w:left="0" w:firstLine="851"/>
        <w:jc w:val="both"/>
        <w:rPr>
          <w:rFonts w:eastAsia="Symbol"/>
          <w:lang w:val="ro-RO"/>
        </w:rPr>
      </w:pPr>
      <w:r w:rsidRPr="008F7095">
        <w:rPr>
          <w:rFonts w:eastAsia="Symbol"/>
          <w:lang w:val="ro-RO"/>
        </w:rPr>
        <w:t>Verificaţi integritatea aparatelor şi mijloacelor de încălzire electrice, iar în cazul în care acestea sunt defecte, reparaţi-le cu ajutorul unui specialist sau cumpăraţi-vă altele noi;</w:t>
      </w:r>
    </w:p>
    <w:p w:rsidR="008F7095" w:rsidRPr="008F7095" w:rsidRDefault="008F7095" w:rsidP="008F7095">
      <w:pPr>
        <w:numPr>
          <w:ilvl w:val="0"/>
          <w:numId w:val="48"/>
        </w:numPr>
        <w:tabs>
          <w:tab w:val="left" w:pos="1276"/>
          <w:tab w:val="left" w:pos="1418"/>
          <w:tab w:val="left" w:pos="1560"/>
        </w:tabs>
        <w:spacing w:line="360" w:lineRule="auto"/>
        <w:ind w:left="0" w:firstLine="851"/>
        <w:jc w:val="both"/>
        <w:rPr>
          <w:rFonts w:eastAsia="Symbol"/>
          <w:lang w:val="ro-RO"/>
        </w:rPr>
      </w:pPr>
      <w:r w:rsidRPr="008F7095">
        <w:rPr>
          <w:rFonts w:eastAsia="Symbol"/>
          <w:lang w:val="ro-RO"/>
        </w:rPr>
        <w:t>NU utilizați instalaţii electrice (conductori, prize, întrerupătoare, tablouri de siguranţe, prelungitoare etc.) şi consumatori electrici (de orice fel) cu defecţiuni sau improvizaţii. Utilizați numai aparatură electrică omologată;</w:t>
      </w:r>
    </w:p>
    <w:p w:rsidR="008F7095" w:rsidRPr="008F7095" w:rsidRDefault="008F7095" w:rsidP="008F7095">
      <w:pPr>
        <w:numPr>
          <w:ilvl w:val="0"/>
          <w:numId w:val="48"/>
        </w:numPr>
        <w:tabs>
          <w:tab w:val="left" w:pos="1276"/>
          <w:tab w:val="left" w:pos="1418"/>
          <w:tab w:val="left" w:pos="1560"/>
        </w:tabs>
        <w:spacing w:line="360" w:lineRule="auto"/>
        <w:ind w:left="0" w:firstLine="851"/>
        <w:jc w:val="both"/>
        <w:rPr>
          <w:rFonts w:eastAsia="Symbol"/>
          <w:lang w:val="ro-RO"/>
        </w:rPr>
      </w:pPr>
      <w:r w:rsidRPr="008F7095">
        <w:rPr>
          <w:rFonts w:eastAsia="Symbol"/>
          <w:lang w:val="ro-RO"/>
        </w:rPr>
        <w:t>Decuplaţi aparatele de încălzire electrice înainte de a părăsi locuinţa sau de a adormi;</w:t>
      </w:r>
    </w:p>
    <w:p w:rsidR="008F7095" w:rsidRPr="008F7095" w:rsidRDefault="008F7095" w:rsidP="008F7095">
      <w:pPr>
        <w:numPr>
          <w:ilvl w:val="0"/>
          <w:numId w:val="48"/>
        </w:numPr>
        <w:tabs>
          <w:tab w:val="left" w:pos="1276"/>
          <w:tab w:val="left" w:pos="1418"/>
          <w:tab w:val="left" w:pos="1560"/>
        </w:tabs>
        <w:spacing w:line="360" w:lineRule="auto"/>
        <w:ind w:left="0" w:firstLine="851"/>
        <w:jc w:val="both"/>
        <w:rPr>
          <w:rFonts w:eastAsia="Symbol"/>
          <w:lang w:val="ro-RO"/>
        </w:rPr>
      </w:pPr>
      <w:r w:rsidRPr="008F7095">
        <w:rPr>
          <w:rFonts w:eastAsia="Symbol"/>
          <w:lang w:val="ro-RO"/>
        </w:rPr>
        <w:t>NU aşezaţi aparatele de încălzire electrice în apropierea materialelor combustibile;</w:t>
      </w:r>
    </w:p>
    <w:p w:rsidR="003D2FA5" w:rsidRDefault="008F7095" w:rsidP="003D2FA5">
      <w:pPr>
        <w:numPr>
          <w:ilvl w:val="0"/>
          <w:numId w:val="48"/>
        </w:numPr>
        <w:tabs>
          <w:tab w:val="left" w:pos="1276"/>
          <w:tab w:val="left" w:pos="1418"/>
          <w:tab w:val="left" w:pos="1560"/>
        </w:tabs>
        <w:spacing w:line="360" w:lineRule="auto"/>
        <w:ind w:left="0" w:firstLine="851"/>
        <w:jc w:val="both"/>
        <w:rPr>
          <w:rFonts w:eastAsia="Symbol"/>
          <w:lang w:val="ro-RO"/>
        </w:rPr>
      </w:pPr>
      <w:r w:rsidRPr="008F7095">
        <w:rPr>
          <w:rFonts w:eastAsia="Symbol"/>
          <w:lang w:val="ro-RO"/>
        </w:rPr>
        <w:t>NU suprasolicitaţi reţelele electrice prin folosirea simultană a mai multor consumatori;</w:t>
      </w:r>
    </w:p>
    <w:p w:rsidR="00484B83" w:rsidRPr="003D2FA5" w:rsidRDefault="008F7095" w:rsidP="003D2FA5">
      <w:pPr>
        <w:numPr>
          <w:ilvl w:val="0"/>
          <w:numId w:val="48"/>
        </w:numPr>
        <w:tabs>
          <w:tab w:val="left" w:pos="1276"/>
          <w:tab w:val="left" w:pos="1418"/>
          <w:tab w:val="left" w:pos="1560"/>
        </w:tabs>
        <w:spacing w:line="360" w:lineRule="auto"/>
        <w:ind w:left="0" w:firstLine="851"/>
        <w:jc w:val="both"/>
        <w:rPr>
          <w:rFonts w:eastAsia="Symbol"/>
          <w:lang w:val="ro-RO"/>
        </w:rPr>
      </w:pPr>
      <w:r w:rsidRPr="003D2FA5">
        <w:rPr>
          <w:rFonts w:eastAsia="Symbol"/>
          <w:lang w:val="ro-RO"/>
        </w:rPr>
        <w:t>NU utilizaţi instalaţii de alimentare cu gaze (conducte, robinete, arzătoare etc.) şi consumatori alimentaţi cu gaze (maşini de gătit, centrale termice, sobe etc.) cu defecţiuni sau improvizaţii. Utilizaţi numai consumatori omologaţi.</w:t>
      </w:r>
    </w:p>
    <w:p w:rsidR="00C75E1A" w:rsidRDefault="00C75E1A" w:rsidP="00AA6A1D">
      <w:pPr>
        <w:tabs>
          <w:tab w:val="left" w:pos="0"/>
        </w:tabs>
        <w:spacing w:line="276" w:lineRule="auto"/>
        <w:ind w:left="709" w:right="227"/>
        <w:rPr>
          <w:szCs w:val="28"/>
          <w:lang w:val="ro-RO"/>
        </w:rPr>
      </w:pPr>
    </w:p>
    <w:p w:rsidR="00AA6A1D" w:rsidRDefault="00AA6A1D" w:rsidP="00AA6A1D">
      <w:pPr>
        <w:tabs>
          <w:tab w:val="left" w:pos="0"/>
        </w:tabs>
        <w:spacing w:line="276" w:lineRule="auto"/>
        <w:ind w:left="709" w:right="227"/>
        <w:rPr>
          <w:szCs w:val="28"/>
          <w:lang w:val="ro-RO"/>
        </w:rPr>
      </w:pPr>
    </w:p>
    <w:p w:rsidR="00A07D8A" w:rsidRPr="00A875E9" w:rsidRDefault="00A80D7C" w:rsidP="001B7A17">
      <w:pPr>
        <w:tabs>
          <w:tab w:val="left" w:pos="0"/>
        </w:tabs>
        <w:spacing w:line="276" w:lineRule="auto"/>
        <w:ind w:left="709" w:right="227"/>
        <w:jc w:val="center"/>
        <w:rPr>
          <w:szCs w:val="28"/>
          <w:lang w:val="ro-RO"/>
        </w:rPr>
      </w:pPr>
      <w:r w:rsidRPr="00A875E9">
        <w:rPr>
          <w:szCs w:val="28"/>
          <w:lang w:val="ro-RO"/>
        </w:rPr>
        <w:t>Compartimentul Informare şi Relaţii Publice</w:t>
      </w:r>
    </w:p>
    <w:sectPr w:rsidR="00A07D8A" w:rsidRPr="00A875E9" w:rsidSect="00FE4E23">
      <w:footerReference w:type="default" r:id="rId11"/>
      <w:pgSz w:w="11907" w:h="16840" w:code="9"/>
      <w:pgMar w:top="567" w:right="567" w:bottom="567" w:left="1418" w:header="567" w:footer="397"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485E" w:rsidRDefault="0099485E">
      <w:r>
        <w:separator/>
      </w:r>
    </w:p>
  </w:endnote>
  <w:endnote w:type="continuationSeparator" w:id="0">
    <w:p w:rsidR="0099485E" w:rsidRDefault="00994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D8A" w:rsidRDefault="00A80D7C">
    <w:pPr>
      <w:pBdr>
        <w:top w:val="nil"/>
        <w:left w:val="nil"/>
        <w:bottom w:val="nil"/>
        <w:right w:val="nil"/>
        <w:between w:val="nil"/>
      </w:pBdr>
      <w:tabs>
        <w:tab w:val="center" w:pos="4703"/>
        <w:tab w:val="right" w:pos="9406"/>
      </w:tabs>
      <w:jc w:val="right"/>
      <w:rPr>
        <w:color w:val="000000"/>
        <w:sz w:val="16"/>
        <w:szCs w:val="16"/>
      </w:rPr>
    </w:pPr>
    <w:r>
      <w:rPr>
        <w:b/>
        <w:color w:val="000000"/>
        <w:sz w:val="16"/>
        <w:szCs w:val="16"/>
      </w:rPr>
      <w:t>NESECRET</w:t>
    </w:r>
  </w:p>
  <w:p w:rsidR="00A07D8A" w:rsidRDefault="00A80D7C">
    <w:pPr>
      <w:pBdr>
        <w:top w:val="nil"/>
        <w:left w:val="nil"/>
        <w:bottom w:val="nil"/>
        <w:right w:val="nil"/>
        <w:between w:val="nil"/>
      </w:pBdr>
      <w:tabs>
        <w:tab w:val="center" w:pos="4703"/>
        <w:tab w:val="right" w:pos="9406"/>
      </w:tabs>
      <w:jc w:val="center"/>
      <w:rPr>
        <w:color w:val="000000"/>
        <w:sz w:val="16"/>
        <w:szCs w:val="16"/>
      </w:rPr>
    </w:pPr>
    <w:r>
      <w:rPr>
        <w:color w:val="000000"/>
        <w:sz w:val="16"/>
        <w:szCs w:val="16"/>
      </w:rPr>
      <w:fldChar w:fldCharType="begin"/>
    </w:r>
    <w:r>
      <w:rPr>
        <w:color w:val="000000"/>
        <w:sz w:val="16"/>
        <w:szCs w:val="16"/>
      </w:rPr>
      <w:instrText>PAGE</w:instrText>
    </w:r>
    <w:r>
      <w:rPr>
        <w:color w:val="000000"/>
        <w:sz w:val="16"/>
        <w:szCs w:val="16"/>
      </w:rPr>
      <w:fldChar w:fldCharType="separate"/>
    </w:r>
    <w:r w:rsidR="00B92008">
      <w:rPr>
        <w:noProof/>
        <w:color w:val="000000"/>
        <w:sz w:val="16"/>
        <w:szCs w:val="16"/>
      </w:rPr>
      <w:t>1</w:t>
    </w:r>
    <w:r>
      <w:rPr>
        <w:color w:val="000000"/>
        <w:sz w:val="16"/>
        <w:szCs w:val="16"/>
      </w:rPr>
      <w:fldChar w:fldCharType="end"/>
    </w:r>
    <w:r>
      <w:rPr>
        <w:color w:val="000000"/>
        <w:sz w:val="16"/>
        <w:szCs w:val="16"/>
      </w:rPr>
      <w:t xml:space="preserve"> /</w:t>
    </w:r>
    <w:r w:rsidR="00C75E1A">
      <w:rPr>
        <w:color w:val="000000"/>
        <w:sz w:val="16"/>
        <w:szCs w:val="16"/>
      </w:rPr>
      <w:t>3</w:t>
    </w:r>
  </w:p>
  <w:p w:rsidR="00A07D8A" w:rsidRDefault="00A80D7C">
    <w:pPr>
      <w:pBdr>
        <w:top w:val="nil"/>
        <w:left w:val="nil"/>
        <w:bottom w:val="nil"/>
        <w:right w:val="nil"/>
        <w:between w:val="nil"/>
      </w:pBdr>
      <w:tabs>
        <w:tab w:val="center" w:pos="4703"/>
        <w:tab w:val="right" w:pos="9406"/>
      </w:tabs>
      <w:rPr>
        <w:color w:val="000000"/>
        <w:sz w:val="16"/>
        <w:szCs w:val="16"/>
      </w:rPr>
    </w:pPr>
    <w:r>
      <w:rPr>
        <w:noProof/>
        <w:lang w:val="ro-RO"/>
      </w:rPr>
      <mc:AlternateContent>
        <mc:Choice Requires="wps">
          <w:drawing>
            <wp:anchor distT="0" distB="0" distL="114300" distR="114300" simplePos="0" relativeHeight="251658240" behindDoc="0" locked="0" layoutInCell="1" hidden="0" allowOverlap="1" wp14:anchorId="12AE5F41" wp14:editId="46890925">
              <wp:simplePos x="0" y="0"/>
              <wp:positionH relativeFrom="column">
                <wp:posOffset>2374900</wp:posOffset>
              </wp:positionH>
              <wp:positionV relativeFrom="paragraph">
                <wp:posOffset>84455</wp:posOffset>
              </wp:positionV>
              <wp:extent cx="1543685" cy="0"/>
              <wp:effectExtent l="0" t="38100" r="0" b="38100"/>
              <wp:wrapNone/>
              <wp:docPr id="3" name="Conector drept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3685" cy="0"/>
                      </a:xfrm>
                      <a:prstGeom prst="line">
                        <a:avLst/>
                      </a:prstGeom>
                      <a:noFill/>
                      <a:ln w="76200">
                        <a:solidFill>
                          <a:srgbClr val="FFFF00"/>
                        </a:solidFill>
                        <a:round/>
                        <a:headEnd/>
                        <a:tailEnd/>
                      </a:ln>
                      <a:extLst/>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2374900</wp:posOffset>
              </wp:positionH>
              <wp:positionV relativeFrom="paragraph">
                <wp:posOffset>84455</wp:posOffset>
              </wp:positionV>
              <wp:extent cx="1543685" cy="76200"/>
              <wp:effectExtent b="0" l="0" r="0" t="0"/>
              <wp:wrapNone/>
              <wp:docPr id="3"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1543685" cy="76200"/>
                      </a:xfrm>
                      <a:prstGeom prst="rect"/>
                      <a:ln/>
                    </pic:spPr>
                  </pic:pic>
                </a:graphicData>
              </a:graphic>
            </wp:anchor>
          </w:drawing>
        </mc:Fallback>
      </mc:AlternateContent>
    </w:r>
    <w:r>
      <w:rPr>
        <w:noProof/>
        <w:lang w:val="ro-RO"/>
      </w:rPr>
      <mc:AlternateContent>
        <mc:Choice Requires="wps">
          <w:drawing>
            <wp:anchor distT="0" distB="0" distL="114300" distR="114300" simplePos="0" relativeHeight="251659264" behindDoc="0" locked="0" layoutInCell="1" hidden="0" allowOverlap="1" wp14:anchorId="1230A3B1" wp14:editId="6F046935">
              <wp:simplePos x="0" y="0"/>
              <wp:positionH relativeFrom="column">
                <wp:posOffset>831215</wp:posOffset>
              </wp:positionH>
              <wp:positionV relativeFrom="paragraph">
                <wp:posOffset>84455</wp:posOffset>
              </wp:positionV>
              <wp:extent cx="1543685" cy="0"/>
              <wp:effectExtent l="0" t="38100" r="0" b="38100"/>
              <wp:wrapNone/>
              <wp:docPr id="2" name="Conector drept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3685" cy="0"/>
                      </a:xfrm>
                      <a:prstGeom prst="line">
                        <a:avLst/>
                      </a:prstGeom>
                      <a:noFill/>
                      <a:ln w="76200">
                        <a:solidFill>
                          <a:srgbClr val="0000FF"/>
                        </a:solidFill>
                        <a:round/>
                        <a:headEnd/>
                        <a:tailEnd/>
                      </a:ln>
                      <a:extLst/>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831215</wp:posOffset>
              </wp:positionH>
              <wp:positionV relativeFrom="paragraph">
                <wp:posOffset>84455</wp:posOffset>
              </wp:positionV>
              <wp:extent cx="1543685" cy="76200"/>
              <wp:effectExtent b="0" l="0" r="0" t="0"/>
              <wp:wrapNone/>
              <wp:docPr id="2"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1543685" cy="76200"/>
                      </a:xfrm>
                      <a:prstGeom prst="rect"/>
                      <a:ln/>
                    </pic:spPr>
                  </pic:pic>
                </a:graphicData>
              </a:graphic>
            </wp:anchor>
          </w:drawing>
        </mc:Fallback>
      </mc:AlternateContent>
    </w:r>
    <w:r>
      <w:rPr>
        <w:noProof/>
        <w:lang w:val="ro-RO"/>
      </w:rPr>
      <mc:AlternateContent>
        <mc:Choice Requires="wps">
          <w:drawing>
            <wp:anchor distT="0" distB="0" distL="114300" distR="114300" simplePos="0" relativeHeight="251660288" behindDoc="0" locked="0" layoutInCell="1" hidden="0" allowOverlap="1" wp14:anchorId="17450108" wp14:editId="4D453D3D">
              <wp:simplePos x="0" y="0"/>
              <wp:positionH relativeFrom="column">
                <wp:posOffset>3918584</wp:posOffset>
              </wp:positionH>
              <wp:positionV relativeFrom="paragraph">
                <wp:posOffset>84455</wp:posOffset>
              </wp:positionV>
              <wp:extent cx="1543685" cy="0"/>
              <wp:effectExtent l="0" t="38100" r="0" b="38100"/>
              <wp:wrapNone/>
              <wp:docPr id="1" name="Conector drept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3685" cy="0"/>
                      </a:xfrm>
                      <a:prstGeom prst="line">
                        <a:avLst/>
                      </a:prstGeom>
                      <a:noFill/>
                      <a:ln w="76200">
                        <a:solidFill>
                          <a:srgbClr val="FF0000"/>
                        </a:solidFill>
                        <a:round/>
                        <a:headEnd/>
                        <a:tailEnd/>
                      </a:ln>
                      <a:extLst/>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3918584</wp:posOffset>
              </wp:positionH>
              <wp:positionV relativeFrom="paragraph">
                <wp:posOffset>84455</wp:posOffset>
              </wp:positionV>
              <wp:extent cx="1543685" cy="76200"/>
              <wp:effectExtent b="0" l="0" r="0" t="0"/>
              <wp:wrapNone/>
              <wp:docPr id="1" name="image1.png"/>
              <a:graphic>
                <a:graphicData uri="http://schemas.openxmlformats.org/drawingml/2006/picture">
                  <pic:pic>
                    <pic:nvPicPr>
                      <pic:cNvPr id="0" name="image1.png"/>
                      <pic:cNvPicPr preferRelativeResize="0"/>
                    </pic:nvPicPr>
                    <pic:blipFill>
                      <a:blip r:embed="rId3"/>
                      <a:srcRect b="0" l="0" r="0" t="0"/>
                      <a:stretch>
                        <a:fillRect/>
                      </a:stretch>
                    </pic:blipFill>
                    <pic:spPr>
                      <a:xfrm>
                        <a:off x="0" y="0"/>
                        <a:ext cx="1543685" cy="76200"/>
                      </a:xfrm>
                      <a:prstGeom prst="rect"/>
                      <a:ln/>
                    </pic:spPr>
                  </pic:pic>
                </a:graphicData>
              </a:graphic>
            </wp:anchor>
          </w:drawing>
        </mc:Fallback>
      </mc:AlternateContent>
    </w:r>
  </w:p>
  <w:p w:rsidR="00A07D8A" w:rsidRDefault="00A80D7C">
    <w:pPr>
      <w:pBdr>
        <w:top w:val="nil"/>
        <w:left w:val="nil"/>
        <w:bottom w:val="nil"/>
        <w:right w:val="nil"/>
        <w:between w:val="nil"/>
      </w:pBdr>
      <w:tabs>
        <w:tab w:val="center" w:pos="4703"/>
        <w:tab w:val="right" w:pos="9406"/>
      </w:tabs>
      <w:jc w:val="center"/>
      <w:rPr>
        <w:color w:val="000000"/>
        <w:sz w:val="18"/>
        <w:szCs w:val="18"/>
      </w:rPr>
    </w:pPr>
    <w:proofErr w:type="spellStart"/>
    <w:r>
      <w:rPr>
        <w:color w:val="000000"/>
        <w:sz w:val="16"/>
        <w:szCs w:val="16"/>
      </w:rPr>
      <w:t>Adresa</w:t>
    </w:r>
    <w:proofErr w:type="spellEnd"/>
    <w:r>
      <w:rPr>
        <w:color w:val="000000"/>
        <w:sz w:val="16"/>
        <w:szCs w:val="16"/>
      </w:rPr>
      <w:t xml:space="preserve">: </w:t>
    </w:r>
    <w:proofErr w:type="spellStart"/>
    <w:r>
      <w:rPr>
        <w:color w:val="000000"/>
        <w:sz w:val="16"/>
        <w:szCs w:val="16"/>
      </w:rPr>
      <w:t>mun</w:t>
    </w:r>
    <w:proofErr w:type="spellEnd"/>
    <w:r>
      <w:rPr>
        <w:color w:val="000000"/>
        <w:sz w:val="16"/>
        <w:szCs w:val="16"/>
      </w:rPr>
      <w:t>. Piatra-</w:t>
    </w:r>
    <w:proofErr w:type="spellStart"/>
    <w:r>
      <w:rPr>
        <w:color w:val="000000"/>
        <w:sz w:val="16"/>
        <w:szCs w:val="16"/>
      </w:rPr>
      <w:t>Neamţ</w:t>
    </w:r>
    <w:proofErr w:type="spellEnd"/>
    <w:r>
      <w:rPr>
        <w:color w:val="000000"/>
        <w:sz w:val="16"/>
        <w:szCs w:val="16"/>
      </w:rPr>
      <w:t xml:space="preserve">, str. </w:t>
    </w:r>
    <w:proofErr w:type="spellStart"/>
    <w:r>
      <w:rPr>
        <w:color w:val="000000"/>
        <w:sz w:val="16"/>
        <w:szCs w:val="16"/>
      </w:rPr>
      <w:t>Cuejdi</w:t>
    </w:r>
    <w:proofErr w:type="spellEnd"/>
    <w:r>
      <w:rPr>
        <w:color w:val="000000"/>
        <w:sz w:val="16"/>
        <w:szCs w:val="16"/>
      </w:rPr>
      <w:t>, nr. 34, jud. NEAMŢ</w:t>
    </w:r>
  </w:p>
  <w:p w:rsidR="00A07D8A" w:rsidRDefault="00A80D7C">
    <w:pPr>
      <w:pBdr>
        <w:top w:val="nil"/>
        <w:left w:val="nil"/>
        <w:bottom w:val="nil"/>
        <w:right w:val="nil"/>
        <w:between w:val="nil"/>
      </w:pBdr>
      <w:tabs>
        <w:tab w:val="center" w:pos="4703"/>
        <w:tab w:val="right" w:pos="9406"/>
      </w:tabs>
      <w:jc w:val="center"/>
      <w:rPr>
        <w:color w:val="000000"/>
        <w:sz w:val="16"/>
        <w:szCs w:val="16"/>
      </w:rPr>
    </w:pPr>
    <w:proofErr w:type="spellStart"/>
    <w:r>
      <w:rPr>
        <w:color w:val="000000"/>
        <w:sz w:val="16"/>
        <w:szCs w:val="16"/>
      </w:rPr>
      <w:t>Telefon</w:t>
    </w:r>
    <w:proofErr w:type="spellEnd"/>
    <w:r>
      <w:rPr>
        <w:color w:val="000000"/>
        <w:sz w:val="16"/>
        <w:szCs w:val="16"/>
      </w:rPr>
      <w:t xml:space="preserve">: 0233 / 216815, / </w:t>
    </w:r>
    <w:proofErr w:type="gramStart"/>
    <w:r>
      <w:rPr>
        <w:color w:val="000000"/>
        <w:sz w:val="16"/>
        <w:szCs w:val="16"/>
      </w:rPr>
      <w:t>216816  /</w:t>
    </w:r>
    <w:proofErr w:type="gramEnd"/>
    <w:r>
      <w:rPr>
        <w:color w:val="000000"/>
        <w:sz w:val="16"/>
        <w:szCs w:val="16"/>
      </w:rPr>
      <w:t xml:space="preserve">  Fax: 0233 / 211213, / 211666</w:t>
    </w:r>
  </w:p>
  <w:p w:rsidR="00A07D8A" w:rsidRDefault="00A07D8A">
    <w:pPr>
      <w:pBdr>
        <w:top w:val="nil"/>
        <w:left w:val="nil"/>
        <w:bottom w:val="nil"/>
        <w:right w:val="nil"/>
        <w:between w:val="nil"/>
      </w:pBdr>
      <w:tabs>
        <w:tab w:val="center" w:pos="4703"/>
        <w:tab w:val="right" w:pos="9406"/>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485E" w:rsidRDefault="0099485E">
      <w:r>
        <w:separator/>
      </w:r>
    </w:p>
  </w:footnote>
  <w:footnote w:type="continuationSeparator" w:id="0">
    <w:p w:rsidR="0099485E" w:rsidRDefault="009948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3" type="#_x0000_t75" style="width:11.4pt;height:11.4pt" o:bullet="t">
        <v:imagedata r:id="rId1" o:title="msoECF1"/>
      </v:shape>
    </w:pict>
  </w:numPicBullet>
  <w:numPicBullet w:numPicBulletId="1">
    <w:pict>
      <v:shape id="_x0000_i1064" type="#_x0000_t75" style="width:11.4pt;height:11.4pt" o:bullet="t">
        <v:imagedata r:id="rId2" o:title="mso9"/>
      </v:shape>
    </w:pict>
  </w:numPicBullet>
  <w:abstractNum w:abstractNumId="0">
    <w:nsid w:val="021F0702"/>
    <w:multiLevelType w:val="hybridMultilevel"/>
    <w:tmpl w:val="1C2E5BDA"/>
    <w:lvl w:ilvl="0" w:tplc="0809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23734CF"/>
    <w:multiLevelType w:val="hybridMultilevel"/>
    <w:tmpl w:val="48428E90"/>
    <w:lvl w:ilvl="0" w:tplc="74124614">
      <w:start w:val="1"/>
      <w:numFmt w:val="bullet"/>
      <w:lvlText w:val=""/>
      <w:lvlJc w:val="left"/>
      <w:pPr>
        <w:tabs>
          <w:tab w:val="num" w:pos="1860"/>
        </w:tabs>
        <w:ind w:left="1860" w:hanging="360"/>
      </w:pPr>
      <w:rPr>
        <w:rFonts w:ascii="Wingdings" w:hAnsi="Wingdings" w:hint="default"/>
      </w:rPr>
    </w:lvl>
    <w:lvl w:ilvl="1" w:tplc="04180003">
      <w:start w:val="1"/>
      <w:numFmt w:val="bullet"/>
      <w:lvlText w:val="o"/>
      <w:lvlJc w:val="left"/>
      <w:pPr>
        <w:tabs>
          <w:tab w:val="num" w:pos="1800"/>
        </w:tabs>
        <w:ind w:left="1800" w:hanging="360"/>
      </w:pPr>
      <w:rPr>
        <w:rFonts w:ascii="Courier New" w:hAnsi="Courier New" w:hint="default"/>
      </w:rPr>
    </w:lvl>
    <w:lvl w:ilvl="2" w:tplc="04180005">
      <w:start w:val="1"/>
      <w:numFmt w:val="bullet"/>
      <w:lvlText w:val=""/>
      <w:lvlJc w:val="left"/>
      <w:pPr>
        <w:tabs>
          <w:tab w:val="num" w:pos="2520"/>
        </w:tabs>
        <w:ind w:left="2520" w:hanging="360"/>
      </w:pPr>
      <w:rPr>
        <w:rFonts w:ascii="Wingdings" w:hAnsi="Wingdings" w:hint="default"/>
      </w:rPr>
    </w:lvl>
    <w:lvl w:ilvl="3" w:tplc="04180001">
      <w:start w:val="1"/>
      <w:numFmt w:val="bullet"/>
      <w:lvlText w:val=""/>
      <w:lvlJc w:val="left"/>
      <w:pPr>
        <w:tabs>
          <w:tab w:val="num" w:pos="3240"/>
        </w:tabs>
        <w:ind w:left="3240" w:hanging="360"/>
      </w:pPr>
      <w:rPr>
        <w:rFonts w:ascii="Symbol" w:hAnsi="Symbol" w:hint="default"/>
      </w:rPr>
    </w:lvl>
    <w:lvl w:ilvl="4" w:tplc="04180003">
      <w:start w:val="1"/>
      <w:numFmt w:val="bullet"/>
      <w:lvlText w:val="o"/>
      <w:lvlJc w:val="left"/>
      <w:pPr>
        <w:tabs>
          <w:tab w:val="num" w:pos="3960"/>
        </w:tabs>
        <w:ind w:left="3960" w:hanging="360"/>
      </w:pPr>
      <w:rPr>
        <w:rFonts w:ascii="Courier New" w:hAnsi="Courier New" w:hint="default"/>
      </w:rPr>
    </w:lvl>
    <w:lvl w:ilvl="5" w:tplc="04180005">
      <w:start w:val="1"/>
      <w:numFmt w:val="bullet"/>
      <w:lvlText w:val=""/>
      <w:lvlJc w:val="left"/>
      <w:pPr>
        <w:tabs>
          <w:tab w:val="num" w:pos="4680"/>
        </w:tabs>
        <w:ind w:left="4680" w:hanging="360"/>
      </w:pPr>
      <w:rPr>
        <w:rFonts w:ascii="Wingdings" w:hAnsi="Wingdings" w:hint="default"/>
      </w:rPr>
    </w:lvl>
    <w:lvl w:ilvl="6" w:tplc="04180001">
      <w:start w:val="1"/>
      <w:numFmt w:val="bullet"/>
      <w:lvlText w:val=""/>
      <w:lvlJc w:val="left"/>
      <w:pPr>
        <w:tabs>
          <w:tab w:val="num" w:pos="5400"/>
        </w:tabs>
        <w:ind w:left="5400" w:hanging="360"/>
      </w:pPr>
      <w:rPr>
        <w:rFonts w:ascii="Symbol" w:hAnsi="Symbol" w:hint="default"/>
      </w:rPr>
    </w:lvl>
    <w:lvl w:ilvl="7" w:tplc="04180003">
      <w:start w:val="1"/>
      <w:numFmt w:val="bullet"/>
      <w:lvlText w:val="o"/>
      <w:lvlJc w:val="left"/>
      <w:pPr>
        <w:tabs>
          <w:tab w:val="num" w:pos="6120"/>
        </w:tabs>
        <w:ind w:left="6120" w:hanging="360"/>
      </w:pPr>
      <w:rPr>
        <w:rFonts w:ascii="Courier New" w:hAnsi="Courier New" w:hint="default"/>
      </w:rPr>
    </w:lvl>
    <w:lvl w:ilvl="8" w:tplc="04180005">
      <w:start w:val="1"/>
      <w:numFmt w:val="bullet"/>
      <w:lvlText w:val=""/>
      <w:lvlJc w:val="left"/>
      <w:pPr>
        <w:tabs>
          <w:tab w:val="num" w:pos="6840"/>
        </w:tabs>
        <w:ind w:left="6840" w:hanging="360"/>
      </w:pPr>
      <w:rPr>
        <w:rFonts w:ascii="Wingdings" w:hAnsi="Wingdings" w:hint="default"/>
      </w:rPr>
    </w:lvl>
  </w:abstractNum>
  <w:abstractNum w:abstractNumId="2">
    <w:nsid w:val="04113CE2"/>
    <w:multiLevelType w:val="hybridMultilevel"/>
    <w:tmpl w:val="F57C247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C846517"/>
    <w:multiLevelType w:val="hybridMultilevel"/>
    <w:tmpl w:val="DABA8E50"/>
    <w:lvl w:ilvl="0" w:tplc="08090009">
      <w:start w:val="1"/>
      <w:numFmt w:val="bullet"/>
      <w:lvlText w:val=""/>
      <w:lvlJc w:val="left"/>
      <w:pPr>
        <w:ind w:left="1854" w:hanging="360"/>
      </w:pPr>
      <w:rPr>
        <w:rFonts w:ascii="Wingdings" w:hAnsi="Wingdings" w:hint="default"/>
      </w:rPr>
    </w:lvl>
    <w:lvl w:ilvl="1" w:tplc="04180003" w:tentative="1">
      <w:start w:val="1"/>
      <w:numFmt w:val="bullet"/>
      <w:lvlText w:val="o"/>
      <w:lvlJc w:val="left"/>
      <w:pPr>
        <w:ind w:left="2574" w:hanging="360"/>
      </w:pPr>
      <w:rPr>
        <w:rFonts w:ascii="Courier New" w:hAnsi="Courier New" w:cs="Courier New" w:hint="default"/>
      </w:rPr>
    </w:lvl>
    <w:lvl w:ilvl="2" w:tplc="04180005" w:tentative="1">
      <w:start w:val="1"/>
      <w:numFmt w:val="bullet"/>
      <w:lvlText w:val=""/>
      <w:lvlJc w:val="left"/>
      <w:pPr>
        <w:ind w:left="3294" w:hanging="360"/>
      </w:pPr>
      <w:rPr>
        <w:rFonts w:ascii="Wingdings" w:hAnsi="Wingdings" w:hint="default"/>
      </w:rPr>
    </w:lvl>
    <w:lvl w:ilvl="3" w:tplc="04180001" w:tentative="1">
      <w:start w:val="1"/>
      <w:numFmt w:val="bullet"/>
      <w:lvlText w:val=""/>
      <w:lvlJc w:val="left"/>
      <w:pPr>
        <w:ind w:left="4014" w:hanging="360"/>
      </w:pPr>
      <w:rPr>
        <w:rFonts w:ascii="Symbol" w:hAnsi="Symbol" w:hint="default"/>
      </w:rPr>
    </w:lvl>
    <w:lvl w:ilvl="4" w:tplc="04180003" w:tentative="1">
      <w:start w:val="1"/>
      <w:numFmt w:val="bullet"/>
      <w:lvlText w:val="o"/>
      <w:lvlJc w:val="left"/>
      <w:pPr>
        <w:ind w:left="4734" w:hanging="360"/>
      </w:pPr>
      <w:rPr>
        <w:rFonts w:ascii="Courier New" w:hAnsi="Courier New" w:cs="Courier New" w:hint="default"/>
      </w:rPr>
    </w:lvl>
    <w:lvl w:ilvl="5" w:tplc="04180005" w:tentative="1">
      <w:start w:val="1"/>
      <w:numFmt w:val="bullet"/>
      <w:lvlText w:val=""/>
      <w:lvlJc w:val="left"/>
      <w:pPr>
        <w:ind w:left="5454" w:hanging="360"/>
      </w:pPr>
      <w:rPr>
        <w:rFonts w:ascii="Wingdings" w:hAnsi="Wingdings" w:hint="default"/>
      </w:rPr>
    </w:lvl>
    <w:lvl w:ilvl="6" w:tplc="04180001" w:tentative="1">
      <w:start w:val="1"/>
      <w:numFmt w:val="bullet"/>
      <w:lvlText w:val=""/>
      <w:lvlJc w:val="left"/>
      <w:pPr>
        <w:ind w:left="6174" w:hanging="360"/>
      </w:pPr>
      <w:rPr>
        <w:rFonts w:ascii="Symbol" w:hAnsi="Symbol" w:hint="default"/>
      </w:rPr>
    </w:lvl>
    <w:lvl w:ilvl="7" w:tplc="04180003" w:tentative="1">
      <w:start w:val="1"/>
      <w:numFmt w:val="bullet"/>
      <w:lvlText w:val="o"/>
      <w:lvlJc w:val="left"/>
      <w:pPr>
        <w:ind w:left="6894" w:hanging="360"/>
      </w:pPr>
      <w:rPr>
        <w:rFonts w:ascii="Courier New" w:hAnsi="Courier New" w:cs="Courier New" w:hint="default"/>
      </w:rPr>
    </w:lvl>
    <w:lvl w:ilvl="8" w:tplc="04180005" w:tentative="1">
      <w:start w:val="1"/>
      <w:numFmt w:val="bullet"/>
      <w:lvlText w:val=""/>
      <w:lvlJc w:val="left"/>
      <w:pPr>
        <w:ind w:left="7614" w:hanging="360"/>
      </w:pPr>
      <w:rPr>
        <w:rFonts w:ascii="Wingdings" w:hAnsi="Wingdings" w:hint="default"/>
      </w:rPr>
    </w:lvl>
  </w:abstractNum>
  <w:abstractNum w:abstractNumId="4">
    <w:nsid w:val="113D0F82"/>
    <w:multiLevelType w:val="hybridMultilevel"/>
    <w:tmpl w:val="C19C2712"/>
    <w:lvl w:ilvl="0" w:tplc="54B2B530">
      <w:start w:val="1"/>
      <w:numFmt w:val="bullet"/>
      <w:lvlText w:val=""/>
      <w:lvlJc w:val="left"/>
      <w:pPr>
        <w:tabs>
          <w:tab w:val="num" w:pos="925"/>
        </w:tabs>
        <w:ind w:left="568"/>
      </w:pPr>
      <w:rPr>
        <w:rFonts w:ascii="Wingdings" w:hAnsi="Wingdings" w:hint="default"/>
      </w:rPr>
    </w:lvl>
    <w:lvl w:ilvl="1" w:tplc="04180003">
      <w:start w:val="1"/>
      <w:numFmt w:val="bullet"/>
      <w:lvlText w:val="o"/>
      <w:lvlJc w:val="left"/>
      <w:pPr>
        <w:tabs>
          <w:tab w:val="num" w:pos="1440"/>
        </w:tabs>
        <w:ind w:left="1440" w:hanging="360"/>
      </w:pPr>
      <w:rPr>
        <w:rFonts w:ascii="Courier New" w:hAnsi="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hint="default"/>
      </w:rPr>
    </w:lvl>
    <w:lvl w:ilvl="8" w:tplc="04180005">
      <w:start w:val="1"/>
      <w:numFmt w:val="bullet"/>
      <w:lvlText w:val=""/>
      <w:lvlJc w:val="left"/>
      <w:pPr>
        <w:tabs>
          <w:tab w:val="num" w:pos="6480"/>
        </w:tabs>
        <w:ind w:left="6480" w:hanging="360"/>
      </w:pPr>
      <w:rPr>
        <w:rFonts w:ascii="Wingdings" w:hAnsi="Wingdings" w:hint="default"/>
      </w:rPr>
    </w:lvl>
  </w:abstractNum>
  <w:abstractNum w:abstractNumId="5">
    <w:nsid w:val="13C51559"/>
    <w:multiLevelType w:val="hybridMultilevel"/>
    <w:tmpl w:val="98D22486"/>
    <w:lvl w:ilvl="0" w:tplc="08090007">
      <w:start w:val="1"/>
      <w:numFmt w:val="bullet"/>
      <w:lvlText w:val=""/>
      <w:lvlPicBulletId w:val="0"/>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16DE765E"/>
    <w:multiLevelType w:val="hybridMultilevel"/>
    <w:tmpl w:val="AE7C5478"/>
    <w:lvl w:ilvl="0" w:tplc="08090001">
      <w:start w:val="1"/>
      <w:numFmt w:val="bullet"/>
      <w:lvlText w:val=""/>
      <w:lvlJc w:val="left"/>
      <w:pPr>
        <w:ind w:left="3055" w:hanging="360"/>
      </w:pPr>
      <w:rPr>
        <w:rFonts w:ascii="Symbol" w:hAnsi="Symbol" w:hint="default"/>
      </w:rPr>
    </w:lvl>
    <w:lvl w:ilvl="1" w:tplc="04180003" w:tentative="1">
      <w:start w:val="1"/>
      <w:numFmt w:val="bullet"/>
      <w:lvlText w:val="o"/>
      <w:lvlJc w:val="left"/>
      <w:pPr>
        <w:ind w:left="3775" w:hanging="360"/>
      </w:pPr>
      <w:rPr>
        <w:rFonts w:ascii="Courier New" w:hAnsi="Courier New" w:cs="Courier New" w:hint="default"/>
      </w:rPr>
    </w:lvl>
    <w:lvl w:ilvl="2" w:tplc="04180005" w:tentative="1">
      <w:start w:val="1"/>
      <w:numFmt w:val="bullet"/>
      <w:lvlText w:val=""/>
      <w:lvlJc w:val="left"/>
      <w:pPr>
        <w:ind w:left="4495" w:hanging="360"/>
      </w:pPr>
      <w:rPr>
        <w:rFonts w:ascii="Wingdings" w:hAnsi="Wingdings" w:hint="default"/>
      </w:rPr>
    </w:lvl>
    <w:lvl w:ilvl="3" w:tplc="04180001" w:tentative="1">
      <w:start w:val="1"/>
      <w:numFmt w:val="bullet"/>
      <w:lvlText w:val=""/>
      <w:lvlJc w:val="left"/>
      <w:pPr>
        <w:ind w:left="5215" w:hanging="360"/>
      </w:pPr>
      <w:rPr>
        <w:rFonts w:ascii="Symbol" w:hAnsi="Symbol" w:hint="default"/>
      </w:rPr>
    </w:lvl>
    <w:lvl w:ilvl="4" w:tplc="04180003" w:tentative="1">
      <w:start w:val="1"/>
      <w:numFmt w:val="bullet"/>
      <w:lvlText w:val="o"/>
      <w:lvlJc w:val="left"/>
      <w:pPr>
        <w:ind w:left="5935" w:hanging="360"/>
      </w:pPr>
      <w:rPr>
        <w:rFonts w:ascii="Courier New" w:hAnsi="Courier New" w:cs="Courier New" w:hint="default"/>
      </w:rPr>
    </w:lvl>
    <w:lvl w:ilvl="5" w:tplc="04180005" w:tentative="1">
      <w:start w:val="1"/>
      <w:numFmt w:val="bullet"/>
      <w:lvlText w:val=""/>
      <w:lvlJc w:val="left"/>
      <w:pPr>
        <w:ind w:left="6655" w:hanging="360"/>
      </w:pPr>
      <w:rPr>
        <w:rFonts w:ascii="Wingdings" w:hAnsi="Wingdings" w:hint="default"/>
      </w:rPr>
    </w:lvl>
    <w:lvl w:ilvl="6" w:tplc="04180001" w:tentative="1">
      <w:start w:val="1"/>
      <w:numFmt w:val="bullet"/>
      <w:lvlText w:val=""/>
      <w:lvlJc w:val="left"/>
      <w:pPr>
        <w:ind w:left="7375" w:hanging="360"/>
      </w:pPr>
      <w:rPr>
        <w:rFonts w:ascii="Symbol" w:hAnsi="Symbol" w:hint="default"/>
      </w:rPr>
    </w:lvl>
    <w:lvl w:ilvl="7" w:tplc="04180003" w:tentative="1">
      <w:start w:val="1"/>
      <w:numFmt w:val="bullet"/>
      <w:lvlText w:val="o"/>
      <w:lvlJc w:val="left"/>
      <w:pPr>
        <w:ind w:left="8095" w:hanging="360"/>
      </w:pPr>
      <w:rPr>
        <w:rFonts w:ascii="Courier New" w:hAnsi="Courier New" w:cs="Courier New" w:hint="default"/>
      </w:rPr>
    </w:lvl>
    <w:lvl w:ilvl="8" w:tplc="04180005" w:tentative="1">
      <w:start w:val="1"/>
      <w:numFmt w:val="bullet"/>
      <w:lvlText w:val=""/>
      <w:lvlJc w:val="left"/>
      <w:pPr>
        <w:ind w:left="8815" w:hanging="360"/>
      </w:pPr>
      <w:rPr>
        <w:rFonts w:ascii="Wingdings" w:hAnsi="Wingdings" w:hint="default"/>
      </w:rPr>
    </w:lvl>
  </w:abstractNum>
  <w:abstractNum w:abstractNumId="7">
    <w:nsid w:val="17F960F6"/>
    <w:multiLevelType w:val="hybridMultilevel"/>
    <w:tmpl w:val="F4EA7298"/>
    <w:lvl w:ilvl="0" w:tplc="0809000B">
      <w:start w:val="1"/>
      <w:numFmt w:val="bullet"/>
      <w:lvlText w:val=""/>
      <w:lvlJc w:val="left"/>
      <w:pPr>
        <w:ind w:left="1854" w:hanging="360"/>
      </w:pPr>
      <w:rPr>
        <w:rFonts w:ascii="Wingdings" w:hAnsi="Wingdings" w:hint="default"/>
      </w:rPr>
    </w:lvl>
    <w:lvl w:ilvl="1" w:tplc="04180003" w:tentative="1">
      <w:start w:val="1"/>
      <w:numFmt w:val="bullet"/>
      <w:lvlText w:val="o"/>
      <w:lvlJc w:val="left"/>
      <w:pPr>
        <w:ind w:left="2574" w:hanging="360"/>
      </w:pPr>
      <w:rPr>
        <w:rFonts w:ascii="Courier New" w:hAnsi="Courier New" w:cs="Courier New" w:hint="default"/>
      </w:rPr>
    </w:lvl>
    <w:lvl w:ilvl="2" w:tplc="04180005" w:tentative="1">
      <w:start w:val="1"/>
      <w:numFmt w:val="bullet"/>
      <w:lvlText w:val=""/>
      <w:lvlJc w:val="left"/>
      <w:pPr>
        <w:ind w:left="3294" w:hanging="360"/>
      </w:pPr>
      <w:rPr>
        <w:rFonts w:ascii="Wingdings" w:hAnsi="Wingdings" w:hint="default"/>
      </w:rPr>
    </w:lvl>
    <w:lvl w:ilvl="3" w:tplc="04180001" w:tentative="1">
      <w:start w:val="1"/>
      <w:numFmt w:val="bullet"/>
      <w:lvlText w:val=""/>
      <w:lvlJc w:val="left"/>
      <w:pPr>
        <w:ind w:left="4014" w:hanging="360"/>
      </w:pPr>
      <w:rPr>
        <w:rFonts w:ascii="Symbol" w:hAnsi="Symbol" w:hint="default"/>
      </w:rPr>
    </w:lvl>
    <w:lvl w:ilvl="4" w:tplc="04180003" w:tentative="1">
      <w:start w:val="1"/>
      <w:numFmt w:val="bullet"/>
      <w:lvlText w:val="o"/>
      <w:lvlJc w:val="left"/>
      <w:pPr>
        <w:ind w:left="4734" w:hanging="360"/>
      </w:pPr>
      <w:rPr>
        <w:rFonts w:ascii="Courier New" w:hAnsi="Courier New" w:cs="Courier New" w:hint="default"/>
      </w:rPr>
    </w:lvl>
    <w:lvl w:ilvl="5" w:tplc="04180005" w:tentative="1">
      <w:start w:val="1"/>
      <w:numFmt w:val="bullet"/>
      <w:lvlText w:val=""/>
      <w:lvlJc w:val="left"/>
      <w:pPr>
        <w:ind w:left="5454" w:hanging="360"/>
      </w:pPr>
      <w:rPr>
        <w:rFonts w:ascii="Wingdings" w:hAnsi="Wingdings" w:hint="default"/>
      </w:rPr>
    </w:lvl>
    <w:lvl w:ilvl="6" w:tplc="04180001" w:tentative="1">
      <w:start w:val="1"/>
      <w:numFmt w:val="bullet"/>
      <w:lvlText w:val=""/>
      <w:lvlJc w:val="left"/>
      <w:pPr>
        <w:ind w:left="6174" w:hanging="360"/>
      </w:pPr>
      <w:rPr>
        <w:rFonts w:ascii="Symbol" w:hAnsi="Symbol" w:hint="default"/>
      </w:rPr>
    </w:lvl>
    <w:lvl w:ilvl="7" w:tplc="04180003" w:tentative="1">
      <w:start w:val="1"/>
      <w:numFmt w:val="bullet"/>
      <w:lvlText w:val="o"/>
      <w:lvlJc w:val="left"/>
      <w:pPr>
        <w:ind w:left="6894" w:hanging="360"/>
      </w:pPr>
      <w:rPr>
        <w:rFonts w:ascii="Courier New" w:hAnsi="Courier New" w:cs="Courier New" w:hint="default"/>
      </w:rPr>
    </w:lvl>
    <w:lvl w:ilvl="8" w:tplc="04180005" w:tentative="1">
      <w:start w:val="1"/>
      <w:numFmt w:val="bullet"/>
      <w:lvlText w:val=""/>
      <w:lvlJc w:val="left"/>
      <w:pPr>
        <w:ind w:left="7614" w:hanging="360"/>
      </w:pPr>
      <w:rPr>
        <w:rFonts w:ascii="Wingdings" w:hAnsi="Wingdings" w:hint="default"/>
      </w:rPr>
    </w:lvl>
  </w:abstractNum>
  <w:abstractNum w:abstractNumId="8">
    <w:nsid w:val="1B68206B"/>
    <w:multiLevelType w:val="hybridMultilevel"/>
    <w:tmpl w:val="0D468326"/>
    <w:lvl w:ilvl="0" w:tplc="08090009">
      <w:start w:val="1"/>
      <w:numFmt w:val="bullet"/>
      <w:lvlText w:val=""/>
      <w:lvlJc w:val="left"/>
      <w:pPr>
        <w:ind w:left="1428" w:hanging="360"/>
      </w:pPr>
      <w:rPr>
        <w:rFonts w:ascii="Wingdings" w:hAnsi="Wingdings"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9">
    <w:nsid w:val="1C995FBA"/>
    <w:multiLevelType w:val="hybridMultilevel"/>
    <w:tmpl w:val="0A268D74"/>
    <w:lvl w:ilvl="0" w:tplc="04090001">
      <w:start w:val="1"/>
      <w:numFmt w:val="bullet"/>
      <w:lvlText w:val=""/>
      <w:lvlJc w:val="left"/>
      <w:pPr>
        <w:ind w:left="1854" w:hanging="360"/>
      </w:pPr>
      <w:rPr>
        <w:rFonts w:ascii="Symbol" w:hAnsi="Symbol" w:hint="default"/>
        <w:color w:val="auto"/>
      </w:rPr>
    </w:lvl>
    <w:lvl w:ilvl="1" w:tplc="04180003" w:tentative="1">
      <w:start w:val="1"/>
      <w:numFmt w:val="bullet"/>
      <w:lvlText w:val="o"/>
      <w:lvlJc w:val="left"/>
      <w:pPr>
        <w:ind w:left="2574" w:hanging="360"/>
      </w:pPr>
      <w:rPr>
        <w:rFonts w:ascii="Courier New" w:hAnsi="Courier New" w:cs="Courier New" w:hint="default"/>
      </w:rPr>
    </w:lvl>
    <w:lvl w:ilvl="2" w:tplc="04180005" w:tentative="1">
      <w:start w:val="1"/>
      <w:numFmt w:val="bullet"/>
      <w:lvlText w:val=""/>
      <w:lvlJc w:val="left"/>
      <w:pPr>
        <w:ind w:left="3294" w:hanging="360"/>
      </w:pPr>
      <w:rPr>
        <w:rFonts w:ascii="Wingdings" w:hAnsi="Wingdings" w:hint="default"/>
      </w:rPr>
    </w:lvl>
    <w:lvl w:ilvl="3" w:tplc="04180001" w:tentative="1">
      <w:start w:val="1"/>
      <w:numFmt w:val="bullet"/>
      <w:lvlText w:val=""/>
      <w:lvlJc w:val="left"/>
      <w:pPr>
        <w:ind w:left="4014" w:hanging="360"/>
      </w:pPr>
      <w:rPr>
        <w:rFonts w:ascii="Symbol" w:hAnsi="Symbol" w:hint="default"/>
      </w:rPr>
    </w:lvl>
    <w:lvl w:ilvl="4" w:tplc="04180003" w:tentative="1">
      <w:start w:val="1"/>
      <w:numFmt w:val="bullet"/>
      <w:lvlText w:val="o"/>
      <w:lvlJc w:val="left"/>
      <w:pPr>
        <w:ind w:left="4734" w:hanging="360"/>
      </w:pPr>
      <w:rPr>
        <w:rFonts w:ascii="Courier New" w:hAnsi="Courier New" w:cs="Courier New" w:hint="default"/>
      </w:rPr>
    </w:lvl>
    <w:lvl w:ilvl="5" w:tplc="04180005" w:tentative="1">
      <w:start w:val="1"/>
      <w:numFmt w:val="bullet"/>
      <w:lvlText w:val=""/>
      <w:lvlJc w:val="left"/>
      <w:pPr>
        <w:ind w:left="5454" w:hanging="360"/>
      </w:pPr>
      <w:rPr>
        <w:rFonts w:ascii="Wingdings" w:hAnsi="Wingdings" w:hint="default"/>
      </w:rPr>
    </w:lvl>
    <w:lvl w:ilvl="6" w:tplc="04180001" w:tentative="1">
      <w:start w:val="1"/>
      <w:numFmt w:val="bullet"/>
      <w:lvlText w:val=""/>
      <w:lvlJc w:val="left"/>
      <w:pPr>
        <w:ind w:left="6174" w:hanging="360"/>
      </w:pPr>
      <w:rPr>
        <w:rFonts w:ascii="Symbol" w:hAnsi="Symbol" w:hint="default"/>
      </w:rPr>
    </w:lvl>
    <w:lvl w:ilvl="7" w:tplc="04180003" w:tentative="1">
      <w:start w:val="1"/>
      <w:numFmt w:val="bullet"/>
      <w:lvlText w:val="o"/>
      <w:lvlJc w:val="left"/>
      <w:pPr>
        <w:ind w:left="6894" w:hanging="360"/>
      </w:pPr>
      <w:rPr>
        <w:rFonts w:ascii="Courier New" w:hAnsi="Courier New" w:cs="Courier New" w:hint="default"/>
      </w:rPr>
    </w:lvl>
    <w:lvl w:ilvl="8" w:tplc="04180005" w:tentative="1">
      <w:start w:val="1"/>
      <w:numFmt w:val="bullet"/>
      <w:lvlText w:val=""/>
      <w:lvlJc w:val="left"/>
      <w:pPr>
        <w:ind w:left="7614" w:hanging="360"/>
      </w:pPr>
      <w:rPr>
        <w:rFonts w:ascii="Wingdings" w:hAnsi="Wingdings" w:hint="default"/>
      </w:rPr>
    </w:lvl>
  </w:abstractNum>
  <w:abstractNum w:abstractNumId="10">
    <w:nsid w:val="20CE3CD8"/>
    <w:multiLevelType w:val="hybridMultilevel"/>
    <w:tmpl w:val="1C7E5D20"/>
    <w:lvl w:ilvl="0" w:tplc="0809000B">
      <w:start w:val="1"/>
      <w:numFmt w:val="bullet"/>
      <w:lvlText w:val=""/>
      <w:lvlJc w:val="left"/>
      <w:pPr>
        <w:ind w:left="1854" w:hanging="360"/>
      </w:pPr>
      <w:rPr>
        <w:rFonts w:ascii="Wingdings" w:hAnsi="Wingdings" w:hint="default"/>
      </w:rPr>
    </w:lvl>
    <w:lvl w:ilvl="1" w:tplc="04180003" w:tentative="1">
      <w:start w:val="1"/>
      <w:numFmt w:val="bullet"/>
      <w:lvlText w:val="o"/>
      <w:lvlJc w:val="left"/>
      <w:pPr>
        <w:ind w:left="2574" w:hanging="360"/>
      </w:pPr>
      <w:rPr>
        <w:rFonts w:ascii="Courier New" w:hAnsi="Courier New" w:cs="Courier New" w:hint="default"/>
      </w:rPr>
    </w:lvl>
    <w:lvl w:ilvl="2" w:tplc="04180005" w:tentative="1">
      <w:start w:val="1"/>
      <w:numFmt w:val="bullet"/>
      <w:lvlText w:val=""/>
      <w:lvlJc w:val="left"/>
      <w:pPr>
        <w:ind w:left="3294" w:hanging="360"/>
      </w:pPr>
      <w:rPr>
        <w:rFonts w:ascii="Wingdings" w:hAnsi="Wingdings" w:hint="default"/>
      </w:rPr>
    </w:lvl>
    <w:lvl w:ilvl="3" w:tplc="04180001" w:tentative="1">
      <w:start w:val="1"/>
      <w:numFmt w:val="bullet"/>
      <w:lvlText w:val=""/>
      <w:lvlJc w:val="left"/>
      <w:pPr>
        <w:ind w:left="4014" w:hanging="360"/>
      </w:pPr>
      <w:rPr>
        <w:rFonts w:ascii="Symbol" w:hAnsi="Symbol" w:hint="default"/>
      </w:rPr>
    </w:lvl>
    <w:lvl w:ilvl="4" w:tplc="04180003" w:tentative="1">
      <w:start w:val="1"/>
      <w:numFmt w:val="bullet"/>
      <w:lvlText w:val="o"/>
      <w:lvlJc w:val="left"/>
      <w:pPr>
        <w:ind w:left="4734" w:hanging="360"/>
      </w:pPr>
      <w:rPr>
        <w:rFonts w:ascii="Courier New" w:hAnsi="Courier New" w:cs="Courier New" w:hint="default"/>
      </w:rPr>
    </w:lvl>
    <w:lvl w:ilvl="5" w:tplc="04180005" w:tentative="1">
      <w:start w:val="1"/>
      <w:numFmt w:val="bullet"/>
      <w:lvlText w:val=""/>
      <w:lvlJc w:val="left"/>
      <w:pPr>
        <w:ind w:left="5454" w:hanging="360"/>
      </w:pPr>
      <w:rPr>
        <w:rFonts w:ascii="Wingdings" w:hAnsi="Wingdings" w:hint="default"/>
      </w:rPr>
    </w:lvl>
    <w:lvl w:ilvl="6" w:tplc="04180001" w:tentative="1">
      <w:start w:val="1"/>
      <w:numFmt w:val="bullet"/>
      <w:lvlText w:val=""/>
      <w:lvlJc w:val="left"/>
      <w:pPr>
        <w:ind w:left="6174" w:hanging="360"/>
      </w:pPr>
      <w:rPr>
        <w:rFonts w:ascii="Symbol" w:hAnsi="Symbol" w:hint="default"/>
      </w:rPr>
    </w:lvl>
    <w:lvl w:ilvl="7" w:tplc="04180003" w:tentative="1">
      <w:start w:val="1"/>
      <w:numFmt w:val="bullet"/>
      <w:lvlText w:val="o"/>
      <w:lvlJc w:val="left"/>
      <w:pPr>
        <w:ind w:left="6894" w:hanging="360"/>
      </w:pPr>
      <w:rPr>
        <w:rFonts w:ascii="Courier New" w:hAnsi="Courier New" w:cs="Courier New" w:hint="default"/>
      </w:rPr>
    </w:lvl>
    <w:lvl w:ilvl="8" w:tplc="04180005" w:tentative="1">
      <w:start w:val="1"/>
      <w:numFmt w:val="bullet"/>
      <w:lvlText w:val=""/>
      <w:lvlJc w:val="left"/>
      <w:pPr>
        <w:ind w:left="7614" w:hanging="360"/>
      </w:pPr>
      <w:rPr>
        <w:rFonts w:ascii="Wingdings" w:hAnsi="Wingdings" w:hint="default"/>
      </w:rPr>
    </w:lvl>
  </w:abstractNum>
  <w:abstractNum w:abstractNumId="11">
    <w:nsid w:val="218E6E33"/>
    <w:multiLevelType w:val="hybridMultilevel"/>
    <w:tmpl w:val="E33066DE"/>
    <w:lvl w:ilvl="0" w:tplc="0809000D">
      <w:start w:val="1"/>
      <w:numFmt w:val="bullet"/>
      <w:lvlText w:val=""/>
      <w:lvlJc w:val="left"/>
      <w:pPr>
        <w:ind w:left="1495" w:hanging="360"/>
      </w:pPr>
      <w:rPr>
        <w:rFonts w:ascii="Wingdings" w:hAnsi="Wingdings" w:hint="default"/>
      </w:rPr>
    </w:lvl>
    <w:lvl w:ilvl="1" w:tplc="08090003" w:tentative="1">
      <w:start w:val="1"/>
      <w:numFmt w:val="bullet"/>
      <w:lvlText w:val="o"/>
      <w:lvlJc w:val="left"/>
      <w:pPr>
        <w:ind w:left="2215" w:hanging="360"/>
      </w:pPr>
      <w:rPr>
        <w:rFonts w:ascii="Courier New" w:hAnsi="Courier New" w:cs="Courier New" w:hint="default"/>
      </w:rPr>
    </w:lvl>
    <w:lvl w:ilvl="2" w:tplc="08090005" w:tentative="1">
      <w:start w:val="1"/>
      <w:numFmt w:val="bullet"/>
      <w:lvlText w:val=""/>
      <w:lvlJc w:val="left"/>
      <w:pPr>
        <w:ind w:left="2935" w:hanging="360"/>
      </w:pPr>
      <w:rPr>
        <w:rFonts w:ascii="Wingdings" w:hAnsi="Wingdings" w:hint="default"/>
      </w:rPr>
    </w:lvl>
    <w:lvl w:ilvl="3" w:tplc="08090001" w:tentative="1">
      <w:start w:val="1"/>
      <w:numFmt w:val="bullet"/>
      <w:lvlText w:val=""/>
      <w:lvlJc w:val="left"/>
      <w:pPr>
        <w:ind w:left="3655" w:hanging="360"/>
      </w:pPr>
      <w:rPr>
        <w:rFonts w:ascii="Symbol" w:hAnsi="Symbol" w:hint="default"/>
      </w:rPr>
    </w:lvl>
    <w:lvl w:ilvl="4" w:tplc="08090003" w:tentative="1">
      <w:start w:val="1"/>
      <w:numFmt w:val="bullet"/>
      <w:lvlText w:val="o"/>
      <w:lvlJc w:val="left"/>
      <w:pPr>
        <w:ind w:left="4375" w:hanging="360"/>
      </w:pPr>
      <w:rPr>
        <w:rFonts w:ascii="Courier New" w:hAnsi="Courier New" w:cs="Courier New" w:hint="default"/>
      </w:rPr>
    </w:lvl>
    <w:lvl w:ilvl="5" w:tplc="08090005" w:tentative="1">
      <w:start w:val="1"/>
      <w:numFmt w:val="bullet"/>
      <w:lvlText w:val=""/>
      <w:lvlJc w:val="left"/>
      <w:pPr>
        <w:ind w:left="5095" w:hanging="360"/>
      </w:pPr>
      <w:rPr>
        <w:rFonts w:ascii="Wingdings" w:hAnsi="Wingdings" w:hint="default"/>
      </w:rPr>
    </w:lvl>
    <w:lvl w:ilvl="6" w:tplc="08090001" w:tentative="1">
      <w:start w:val="1"/>
      <w:numFmt w:val="bullet"/>
      <w:lvlText w:val=""/>
      <w:lvlJc w:val="left"/>
      <w:pPr>
        <w:ind w:left="5815" w:hanging="360"/>
      </w:pPr>
      <w:rPr>
        <w:rFonts w:ascii="Symbol" w:hAnsi="Symbol" w:hint="default"/>
      </w:rPr>
    </w:lvl>
    <w:lvl w:ilvl="7" w:tplc="08090003" w:tentative="1">
      <w:start w:val="1"/>
      <w:numFmt w:val="bullet"/>
      <w:lvlText w:val="o"/>
      <w:lvlJc w:val="left"/>
      <w:pPr>
        <w:ind w:left="6535" w:hanging="360"/>
      </w:pPr>
      <w:rPr>
        <w:rFonts w:ascii="Courier New" w:hAnsi="Courier New" w:cs="Courier New" w:hint="default"/>
      </w:rPr>
    </w:lvl>
    <w:lvl w:ilvl="8" w:tplc="08090005" w:tentative="1">
      <w:start w:val="1"/>
      <w:numFmt w:val="bullet"/>
      <w:lvlText w:val=""/>
      <w:lvlJc w:val="left"/>
      <w:pPr>
        <w:ind w:left="7255" w:hanging="360"/>
      </w:pPr>
      <w:rPr>
        <w:rFonts w:ascii="Wingdings" w:hAnsi="Wingdings" w:hint="default"/>
      </w:rPr>
    </w:lvl>
  </w:abstractNum>
  <w:abstractNum w:abstractNumId="12">
    <w:nsid w:val="238C5CA8"/>
    <w:multiLevelType w:val="hybridMultilevel"/>
    <w:tmpl w:val="DE80502A"/>
    <w:lvl w:ilvl="0" w:tplc="08090007">
      <w:start w:val="1"/>
      <w:numFmt w:val="bullet"/>
      <w:lvlText w:val=""/>
      <w:lvlPicBulletId w:val="0"/>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258B1172"/>
    <w:multiLevelType w:val="hybridMultilevel"/>
    <w:tmpl w:val="055CFB06"/>
    <w:lvl w:ilvl="0" w:tplc="0418000D">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4">
    <w:nsid w:val="296C4230"/>
    <w:multiLevelType w:val="hybridMultilevel"/>
    <w:tmpl w:val="B860EC4E"/>
    <w:lvl w:ilvl="0" w:tplc="08090009">
      <w:start w:val="1"/>
      <w:numFmt w:val="bullet"/>
      <w:lvlText w:val=""/>
      <w:lvlJc w:val="left"/>
      <w:pPr>
        <w:ind w:left="1069" w:hanging="360"/>
      </w:pPr>
      <w:rPr>
        <w:rFonts w:ascii="Wingdings" w:hAnsi="Wingdings" w:hint="default"/>
      </w:rPr>
    </w:lvl>
    <w:lvl w:ilvl="1" w:tplc="04180003" w:tentative="1">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abstractNum w:abstractNumId="15">
    <w:nsid w:val="2B0C2717"/>
    <w:multiLevelType w:val="hybridMultilevel"/>
    <w:tmpl w:val="9C145B2A"/>
    <w:lvl w:ilvl="0" w:tplc="0809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35362442"/>
    <w:multiLevelType w:val="hybridMultilevel"/>
    <w:tmpl w:val="493AA0E8"/>
    <w:lvl w:ilvl="0" w:tplc="AC3AB67C">
      <w:numFmt w:val="bullet"/>
      <w:lvlText w:val="–"/>
      <w:lvlJc w:val="left"/>
      <w:pPr>
        <w:ind w:left="720" w:hanging="360"/>
      </w:pPr>
      <w:rPr>
        <w:rFonts w:ascii="Times New Roman" w:eastAsia="Times New Roman" w:hAnsi="Times New Roman"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5D26F2A"/>
    <w:multiLevelType w:val="hybridMultilevel"/>
    <w:tmpl w:val="DC844F60"/>
    <w:lvl w:ilvl="0" w:tplc="08090009">
      <w:start w:val="1"/>
      <w:numFmt w:val="bullet"/>
      <w:lvlText w:val=""/>
      <w:lvlJc w:val="left"/>
      <w:pPr>
        <w:ind w:left="1854" w:hanging="360"/>
      </w:pPr>
      <w:rPr>
        <w:rFonts w:ascii="Wingdings" w:hAnsi="Wingdings" w:hint="default"/>
      </w:rPr>
    </w:lvl>
    <w:lvl w:ilvl="1" w:tplc="04180003" w:tentative="1">
      <w:start w:val="1"/>
      <w:numFmt w:val="bullet"/>
      <w:lvlText w:val="o"/>
      <w:lvlJc w:val="left"/>
      <w:pPr>
        <w:ind w:left="2574" w:hanging="360"/>
      </w:pPr>
      <w:rPr>
        <w:rFonts w:ascii="Courier New" w:hAnsi="Courier New" w:cs="Courier New" w:hint="default"/>
      </w:rPr>
    </w:lvl>
    <w:lvl w:ilvl="2" w:tplc="04180005" w:tentative="1">
      <w:start w:val="1"/>
      <w:numFmt w:val="bullet"/>
      <w:lvlText w:val=""/>
      <w:lvlJc w:val="left"/>
      <w:pPr>
        <w:ind w:left="3294" w:hanging="360"/>
      </w:pPr>
      <w:rPr>
        <w:rFonts w:ascii="Wingdings" w:hAnsi="Wingdings" w:hint="default"/>
      </w:rPr>
    </w:lvl>
    <w:lvl w:ilvl="3" w:tplc="04180001" w:tentative="1">
      <w:start w:val="1"/>
      <w:numFmt w:val="bullet"/>
      <w:lvlText w:val=""/>
      <w:lvlJc w:val="left"/>
      <w:pPr>
        <w:ind w:left="4014" w:hanging="360"/>
      </w:pPr>
      <w:rPr>
        <w:rFonts w:ascii="Symbol" w:hAnsi="Symbol" w:hint="default"/>
      </w:rPr>
    </w:lvl>
    <w:lvl w:ilvl="4" w:tplc="04180003" w:tentative="1">
      <w:start w:val="1"/>
      <w:numFmt w:val="bullet"/>
      <w:lvlText w:val="o"/>
      <w:lvlJc w:val="left"/>
      <w:pPr>
        <w:ind w:left="4734" w:hanging="360"/>
      </w:pPr>
      <w:rPr>
        <w:rFonts w:ascii="Courier New" w:hAnsi="Courier New" w:cs="Courier New" w:hint="default"/>
      </w:rPr>
    </w:lvl>
    <w:lvl w:ilvl="5" w:tplc="04180005" w:tentative="1">
      <w:start w:val="1"/>
      <w:numFmt w:val="bullet"/>
      <w:lvlText w:val=""/>
      <w:lvlJc w:val="left"/>
      <w:pPr>
        <w:ind w:left="5454" w:hanging="360"/>
      </w:pPr>
      <w:rPr>
        <w:rFonts w:ascii="Wingdings" w:hAnsi="Wingdings" w:hint="default"/>
      </w:rPr>
    </w:lvl>
    <w:lvl w:ilvl="6" w:tplc="04180001" w:tentative="1">
      <w:start w:val="1"/>
      <w:numFmt w:val="bullet"/>
      <w:lvlText w:val=""/>
      <w:lvlJc w:val="left"/>
      <w:pPr>
        <w:ind w:left="6174" w:hanging="360"/>
      </w:pPr>
      <w:rPr>
        <w:rFonts w:ascii="Symbol" w:hAnsi="Symbol" w:hint="default"/>
      </w:rPr>
    </w:lvl>
    <w:lvl w:ilvl="7" w:tplc="04180003" w:tentative="1">
      <w:start w:val="1"/>
      <w:numFmt w:val="bullet"/>
      <w:lvlText w:val="o"/>
      <w:lvlJc w:val="left"/>
      <w:pPr>
        <w:ind w:left="6894" w:hanging="360"/>
      </w:pPr>
      <w:rPr>
        <w:rFonts w:ascii="Courier New" w:hAnsi="Courier New" w:cs="Courier New" w:hint="default"/>
      </w:rPr>
    </w:lvl>
    <w:lvl w:ilvl="8" w:tplc="04180005" w:tentative="1">
      <w:start w:val="1"/>
      <w:numFmt w:val="bullet"/>
      <w:lvlText w:val=""/>
      <w:lvlJc w:val="left"/>
      <w:pPr>
        <w:ind w:left="7614" w:hanging="360"/>
      </w:pPr>
      <w:rPr>
        <w:rFonts w:ascii="Wingdings" w:hAnsi="Wingdings" w:hint="default"/>
      </w:rPr>
    </w:lvl>
  </w:abstractNum>
  <w:abstractNum w:abstractNumId="18">
    <w:nsid w:val="38845EE9"/>
    <w:multiLevelType w:val="hybridMultilevel"/>
    <w:tmpl w:val="A7B2D734"/>
    <w:lvl w:ilvl="0" w:tplc="0809000B">
      <w:start w:val="1"/>
      <w:numFmt w:val="bullet"/>
      <w:lvlText w:val=""/>
      <w:lvlJc w:val="left"/>
      <w:pPr>
        <w:ind w:left="1854" w:hanging="360"/>
      </w:pPr>
      <w:rPr>
        <w:rFonts w:ascii="Wingdings" w:hAnsi="Wingdings" w:hint="default"/>
      </w:rPr>
    </w:lvl>
    <w:lvl w:ilvl="1" w:tplc="04180003" w:tentative="1">
      <w:start w:val="1"/>
      <w:numFmt w:val="bullet"/>
      <w:lvlText w:val="o"/>
      <w:lvlJc w:val="left"/>
      <w:pPr>
        <w:ind w:left="2574" w:hanging="360"/>
      </w:pPr>
      <w:rPr>
        <w:rFonts w:ascii="Courier New" w:hAnsi="Courier New" w:cs="Courier New" w:hint="default"/>
      </w:rPr>
    </w:lvl>
    <w:lvl w:ilvl="2" w:tplc="04180005" w:tentative="1">
      <w:start w:val="1"/>
      <w:numFmt w:val="bullet"/>
      <w:lvlText w:val=""/>
      <w:lvlJc w:val="left"/>
      <w:pPr>
        <w:ind w:left="3294" w:hanging="360"/>
      </w:pPr>
      <w:rPr>
        <w:rFonts w:ascii="Wingdings" w:hAnsi="Wingdings" w:hint="default"/>
      </w:rPr>
    </w:lvl>
    <w:lvl w:ilvl="3" w:tplc="04180001" w:tentative="1">
      <w:start w:val="1"/>
      <w:numFmt w:val="bullet"/>
      <w:lvlText w:val=""/>
      <w:lvlJc w:val="left"/>
      <w:pPr>
        <w:ind w:left="4014" w:hanging="360"/>
      </w:pPr>
      <w:rPr>
        <w:rFonts w:ascii="Symbol" w:hAnsi="Symbol" w:hint="default"/>
      </w:rPr>
    </w:lvl>
    <w:lvl w:ilvl="4" w:tplc="04180003" w:tentative="1">
      <w:start w:val="1"/>
      <w:numFmt w:val="bullet"/>
      <w:lvlText w:val="o"/>
      <w:lvlJc w:val="left"/>
      <w:pPr>
        <w:ind w:left="4734" w:hanging="360"/>
      </w:pPr>
      <w:rPr>
        <w:rFonts w:ascii="Courier New" w:hAnsi="Courier New" w:cs="Courier New" w:hint="default"/>
      </w:rPr>
    </w:lvl>
    <w:lvl w:ilvl="5" w:tplc="04180005" w:tentative="1">
      <w:start w:val="1"/>
      <w:numFmt w:val="bullet"/>
      <w:lvlText w:val=""/>
      <w:lvlJc w:val="left"/>
      <w:pPr>
        <w:ind w:left="5454" w:hanging="360"/>
      </w:pPr>
      <w:rPr>
        <w:rFonts w:ascii="Wingdings" w:hAnsi="Wingdings" w:hint="default"/>
      </w:rPr>
    </w:lvl>
    <w:lvl w:ilvl="6" w:tplc="04180001" w:tentative="1">
      <w:start w:val="1"/>
      <w:numFmt w:val="bullet"/>
      <w:lvlText w:val=""/>
      <w:lvlJc w:val="left"/>
      <w:pPr>
        <w:ind w:left="6174" w:hanging="360"/>
      </w:pPr>
      <w:rPr>
        <w:rFonts w:ascii="Symbol" w:hAnsi="Symbol" w:hint="default"/>
      </w:rPr>
    </w:lvl>
    <w:lvl w:ilvl="7" w:tplc="04180003" w:tentative="1">
      <w:start w:val="1"/>
      <w:numFmt w:val="bullet"/>
      <w:lvlText w:val="o"/>
      <w:lvlJc w:val="left"/>
      <w:pPr>
        <w:ind w:left="6894" w:hanging="360"/>
      </w:pPr>
      <w:rPr>
        <w:rFonts w:ascii="Courier New" w:hAnsi="Courier New" w:cs="Courier New" w:hint="default"/>
      </w:rPr>
    </w:lvl>
    <w:lvl w:ilvl="8" w:tplc="04180005" w:tentative="1">
      <w:start w:val="1"/>
      <w:numFmt w:val="bullet"/>
      <w:lvlText w:val=""/>
      <w:lvlJc w:val="left"/>
      <w:pPr>
        <w:ind w:left="7614" w:hanging="360"/>
      </w:pPr>
      <w:rPr>
        <w:rFonts w:ascii="Wingdings" w:hAnsi="Wingdings" w:hint="default"/>
      </w:rPr>
    </w:lvl>
  </w:abstractNum>
  <w:abstractNum w:abstractNumId="19">
    <w:nsid w:val="3B8C2777"/>
    <w:multiLevelType w:val="hybridMultilevel"/>
    <w:tmpl w:val="869ECEBE"/>
    <w:lvl w:ilvl="0" w:tplc="08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0">
    <w:nsid w:val="3CD73787"/>
    <w:multiLevelType w:val="hybridMultilevel"/>
    <w:tmpl w:val="D960F51C"/>
    <w:lvl w:ilvl="0" w:tplc="08090009">
      <w:start w:val="1"/>
      <w:numFmt w:val="bullet"/>
      <w:lvlText w:val=""/>
      <w:lvlJc w:val="left"/>
      <w:pPr>
        <w:ind w:left="1854" w:hanging="360"/>
      </w:pPr>
      <w:rPr>
        <w:rFonts w:ascii="Wingdings" w:hAnsi="Wingdings" w:hint="default"/>
      </w:rPr>
    </w:lvl>
    <w:lvl w:ilvl="1" w:tplc="04180003" w:tentative="1">
      <w:start w:val="1"/>
      <w:numFmt w:val="bullet"/>
      <w:lvlText w:val="o"/>
      <w:lvlJc w:val="left"/>
      <w:pPr>
        <w:ind w:left="2574" w:hanging="360"/>
      </w:pPr>
      <w:rPr>
        <w:rFonts w:ascii="Courier New" w:hAnsi="Courier New" w:cs="Courier New" w:hint="default"/>
      </w:rPr>
    </w:lvl>
    <w:lvl w:ilvl="2" w:tplc="04180005" w:tentative="1">
      <w:start w:val="1"/>
      <w:numFmt w:val="bullet"/>
      <w:lvlText w:val=""/>
      <w:lvlJc w:val="left"/>
      <w:pPr>
        <w:ind w:left="3294" w:hanging="360"/>
      </w:pPr>
      <w:rPr>
        <w:rFonts w:ascii="Wingdings" w:hAnsi="Wingdings" w:hint="default"/>
      </w:rPr>
    </w:lvl>
    <w:lvl w:ilvl="3" w:tplc="04180001" w:tentative="1">
      <w:start w:val="1"/>
      <w:numFmt w:val="bullet"/>
      <w:lvlText w:val=""/>
      <w:lvlJc w:val="left"/>
      <w:pPr>
        <w:ind w:left="4014" w:hanging="360"/>
      </w:pPr>
      <w:rPr>
        <w:rFonts w:ascii="Symbol" w:hAnsi="Symbol" w:hint="default"/>
      </w:rPr>
    </w:lvl>
    <w:lvl w:ilvl="4" w:tplc="04180003" w:tentative="1">
      <w:start w:val="1"/>
      <w:numFmt w:val="bullet"/>
      <w:lvlText w:val="o"/>
      <w:lvlJc w:val="left"/>
      <w:pPr>
        <w:ind w:left="4734" w:hanging="360"/>
      </w:pPr>
      <w:rPr>
        <w:rFonts w:ascii="Courier New" w:hAnsi="Courier New" w:cs="Courier New" w:hint="default"/>
      </w:rPr>
    </w:lvl>
    <w:lvl w:ilvl="5" w:tplc="04180005" w:tentative="1">
      <w:start w:val="1"/>
      <w:numFmt w:val="bullet"/>
      <w:lvlText w:val=""/>
      <w:lvlJc w:val="left"/>
      <w:pPr>
        <w:ind w:left="5454" w:hanging="360"/>
      </w:pPr>
      <w:rPr>
        <w:rFonts w:ascii="Wingdings" w:hAnsi="Wingdings" w:hint="default"/>
      </w:rPr>
    </w:lvl>
    <w:lvl w:ilvl="6" w:tplc="04180001" w:tentative="1">
      <w:start w:val="1"/>
      <w:numFmt w:val="bullet"/>
      <w:lvlText w:val=""/>
      <w:lvlJc w:val="left"/>
      <w:pPr>
        <w:ind w:left="6174" w:hanging="360"/>
      </w:pPr>
      <w:rPr>
        <w:rFonts w:ascii="Symbol" w:hAnsi="Symbol" w:hint="default"/>
      </w:rPr>
    </w:lvl>
    <w:lvl w:ilvl="7" w:tplc="04180003" w:tentative="1">
      <w:start w:val="1"/>
      <w:numFmt w:val="bullet"/>
      <w:lvlText w:val="o"/>
      <w:lvlJc w:val="left"/>
      <w:pPr>
        <w:ind w:left="6894" w:hanging="360"/>
      </w:pPr>
      <w:rPr>
        <w:rFonts w:ascii="Courier New" w:hAnsi="Courier New" w:cs="Courier New" w:hint="default"/>
      </w:rPr>
    </w:lvl>
    <w:lvl w:ilvl="8" w:tplc="04180005" w:tentative="1">
      <w:start w:val="1"/>
      <w:numFmt w:val="bullet"/>
      <w:lvlText w:val=""/>
      <w:lvlJc w:val="left"/>
      <w:pPr>
        <w:ind w:left="7614" w:hanging="360"/>
      </w:pPr>
      <w:rPr>
        <w:rFonts w:ascii="Wingdings" w:hAnsi="Wingdings" w:hint="default"/>
      </w:rPr>
    </w:lvl>
  </w:abstractNum>
  <w:abstractNum w:abstractNumId="21">
    <w:nsid w:val="40DF7E63"/>
    <w:multiLevelType w:val="hybridMultilevel"/>
    <w:tmpl w:val="FCE0BEB8"/>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nsid w:val="430B4414"/>
    <w:multiLevelType w:val="hybridMultilevel"/>
    <w:tmpl w:val="F0B62CE2"/>
    <w:lvl w:ilvl="0" w:tplc="0809000B">
      <w:start w:val="1"/>
      <w:numFmt w:val="bullet"/>
      <w:lvlText w:val=""/>
      <w:lvlJc w:val="left"/>
      <w:pPr>
        <w:tabs>
          <w:tab w:val="num" w:pos="1440"/>
        </w:tabs>
        <w:ind w:left="1440" w:hanging="360"/>
      </w:pPr>
      <w:rPr>
        <w:rFonts w:ascii="Wingdings" w:hAnsi="Wingdings"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4C4070E6"/>
    <w:multiLevelType w:val="hybridMultilevel"/>
    <w:tmpl w:val="DB7E2838"/>
    <w:lvl w:ilvl="0" w:tplc="0809000D">
      <w:start w:val="1"/>
      <w:numFmt w:val="bullet"/>
      <w:lvlText w:val=""/>
      <w:lvlJc w:val="left"/>
      <w:pPr>
        <w:ind w:left="1500" w:hanging="360"/>
      </w:pPr>
      <w:rPr>
        <w:rFonts w:ascii="Wingdings" w:hAnsi="Wingdings" w:hint="default"/>
      </w:rPr>
    </w:lvl>
    <w:lvl w:ilvl="1" w:tplc="04180003" w:tentative="1">
      <w:start w:val="1"/>
      <w:numFmt w:val="bullet"/>
      <w:lvlText w:val="o"/>
      <w:lvlJc w:val="left"/>
      <w:pPr>
        <w:ind w:left="2220" w:hanging="360"/>
      </w:pPr>
      <w:rPr>
        <w:rFonts w:ascii="Courier New" w:hAnsi="Courier New" w:cs="Courier New" w:hint="default"/>
      </w:rPr>
    </w:lvl>
    <w:lvl w:ilvl="2" w:tplc="04180005" w:tentative="1">
      <w:start w:val="1"/>
      <w:numFmt w:val="bullet"/>
      <w:lvlText w:val=""/>
      <w:lvlJc w:val="left"/>
      <w:pPr>
        <w:ind w:left="2940" w:hanging="360"/>
      </w:pPr>
      <w:rPr>
        <w:rFonts w:ascii="Wingdings" w:hAnsi="Wingdings" w:hint="default"/>
      </w:rPr>
    </w:lvl>
    <w:lvl w:ilvl="3" w:tplc="04180001" w:tentative="1">
      <w:start w:val="1"/>
      <w:numFmt w:val="bullet"/>
      <w:lvlText w:val=""/>
      <w:lvlJc w:val="left"/>
      <w:pPr>
        <w:ind w:left="3660" w:hanging="360"/>
      </w:pPr>
      <w:rPr>
        <w:rFonts w:ascii="Symbol" w:hAnsi="Symbol" w:hint="default"/>
      </w:rPr>
    </w:lvl>
    <w:lvl w:ilvl="4" w:tplc="04180003" w:tentative="1">
      <w:start w:val="1"/>
      <w:numFmt w:val="bullet"/>
      <w:lvlText w:val="o"/>
      <w:lvlJc w:val="left"/>
      <w:pPr>
        <w:ind w:left="4380" w:hanging="360"/>
      </w:pPr>
      <w:rPr>
        <w:rFonts w:ascii="Courier New" w:hAnsi="Courier New" w:cs="Courier New" w:hint="default"/>
      </w:rPr>
    </w:lvl>
    <w:lvl w:ilvl="5" w:tplc="04180005" w:tentative="1">
      <w:start w:val="1"/>
      <w:numFmt w:val="bullet"/>
      <w:lvlText w:val=""/>
      <w:lvlJc w:val="left"/>
      <w:pPr>
        <w:ind w:left="5100" w:hanging="360"/>
      </w:pPr>
      <w:rPr>
        <w:rFonts w:ascii="Wingdings" w:hAnsi="Wingdings" w:hint="default"/>
      </w:rPr>
    </w:lvl>
    <w:lvl w:ilvl="6" w:tplc="04180001" w:tentative="1">
      <w:start w:val="1"/>
      <w:numFmt w:val="bullet"/>
      <w:lvlText w:val=""/>
      <w:lvlJc w:val="left"/>
      <w:pPr>
        <w:ind w:left="5820" w:hanging="360"/>
      </w:pPr>
      <w:rPr>
        <w:rFonts w:ascii="Symbol" w:hAnsi="Symbol" w:hint="default"/>
      </w:rPr>
    </w:lvl>
    <w:lvl w:ilvl="7" w:tplc="04180003" w:tentative="1">
      <w:start w:val="1"/>
      <w:numFmt w:val="bullet"/>
      <w:lvlText w:val="o"/>
      <w:lvlJc w:val="left"/>
      <w:pPr>
        <w:ind w:left="6540" w:hanging="360"/>
      </w:pPr>
      <w:rPr>
        <w:rFonts w:ascii="Courier New" w:hAnsi="Courier New" w:cs="Courier New" w:hint="default"/>
      </w:rPr>
    </w:lvl>
    <w:lvl w:ilvl="8" w:tplc="04180005" w:tentative="1">
      <w:start w:val="1"/>
      <w:numFmt w:val="bullet"/>
      <w:lvlText w:val=""/>
      <w:lvlJc w:val="left"/>
      <w:pPr>
        <w:ind w:left="7260" w:hanging="360"/>
      </w:pPr>
      <w:rPr>
        <w:rFonts w:ascii="Wingdings" w:hAnsi="Wingdings" w:hint="default"/>
      </w:rPr>
    </w:lvl>
  </w:abstractNum>
  <w:abstractNum w:abstractNumId="24">
    <w:nsid w:val="4D25378B"/>
    <w:multiLevelType w:val="hybridMultilevel"/>
    <w:tmpl w:val="107A5416"/>
    <w:lvl w:ilvl="0" w:tplc="08090009">
      <w:start w:val="1"/>
      <w:numFmt w:val="bullet"/>
      <w:lvlText w:val=""/>
      <w:lvlJc w:val="left"/>
      <w:pPr>
        <w:ind w:left="1428" w:hanging="360"/>
      </w:pPr>
      <w:rPr>
        <w:rFonts w:ascii="Wingdings" w:hAnsi="Wingdings"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25">
    <w:nsid w:val="4DFC747B"/>
    <w:multiLevelType w:val="hybridMultilevel"/>
    <w:tmpl w:val="AAB44D3E"/>
    <w:lvl w:ilvl="0" w:tplc="08090009">
      <w:start w:val="1"/>
      <w:numFmt w:val="bullet"/>
      <w:lvlText w:val=""/>
      <w:lvlJc w:val="left"/>
      <w:pPr>
        <w:ind w:left="1428" w:hanging="360"/>
      </w:pPr>
      <w:rPr>
        <w:rFonts w:ascii="Wingdings" w:hAnsi="Wingdings"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26">
    <w:nsid w:val="4FCA50EC"/>
    <w:multiLevelType w:val="hybridMultilevel"/>
    <w:tmpl w:val="D94E4362"/>
    <w:lvl w:ilvl="0" w:tplc="8048C15E">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56485874"/>
    <w:multiLevelType w:val="hybridMultilevel"/>
    <w:tmpl w:val="C640FB5E"/>
    <w:lvl w:ilvl="0" w:tplc="0809000D">
      <w:start w:val="1"/>
      <w:numFmt w:val="bullet"/>
      <w:lvlText w:val=""/>
      <w:lvlJc w:val="left"/>
      <w:pPr>
        <w:tabs>
          <w:tab w:val="num" w:pos="1440"/>
        </w:tabs>
        <w:ind w:left="1440" w:hanging="360"/>
      </w:pPr>
      <w:rPr>
        <w:rFonts w:ascii="Wingdings" w:hAnsi="Wingdings"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nsid w:val="5E830AFA"/>
    <w:multiLevelType w:val="hybridMultilevel"/>
    <w:tmpl w:val="A0D48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E890ABE"/>
    <w:multiLevelType w:val="hybridMultilevel"/>
    <w:tmpl w:val="5D3C1E4C"/>
    <w:lvl w:ilvl="0" w:tplc="04180005">
      <w:start w:val="1"/>
      <w:numFmt w:val="bullet"/>
      <w:lvlText w:val=""/>
      <w:lvlJc w:val="left"/>
      <w:pPr>
        <w:tabs>
          <w:tab w:val="num" w:pos="2595"/>
        </w:tabs>
        <w:ind w:left="2595" w:hanging="360"/>
      </w:pPr>
      <w:rPr>
        <w:rFonts w:ascii="Wingdings" w:hAnsi="Wingdings" w:hint="default"/>
      </w:rPr>
    </w:lvl>
    <w:lvl w:ilvl="1" w:tplc="74124614">
      <w:start w:val="1"/>
      <w:numFmt w:val="bullet"/>
      <w:lvlText w:val=""/>
      <w:lvlJc w:val="left"/>
      <w:pPr>
        <w:tabs>
          <w:tab w:val="num" w:pos="928"/>
        </w:tabs>
        <w:ind w:left="928" w:hanging="360"/>
      </w:pPr>
      <w:rPr>
        <w:rFonts w:ascii="Wingdings" w:hAnsi="Wingdings" w:hint="default"/>
      </w:rPr>
    </w:lvl>
    <w:lvl w:ilvl="2" w:tplc="04180005">
      <w:start w:val="1"/>
      <w:numFmt w:val="bullet"/>
      <w:lvlText w:val=""/>
      <w:lvlJc w:val="left"/>
      <w:pPr>
        <w:tabs>
          <w:tab w:val="num" w:pos="4035"/>
        </w:tabs>
        <w:ind w:left="4035" w:hanging="360"/>
      </w:pPr>
      <w:rPr>
        <w:rFonts w:ascii="Wingdings" w:hAnsi="Wingdings" w:hint="default"/>
      </w:rPr>
    </w:lvl>
    <w:lvl w:ilvl="3" w:tplc="0EB81F76">
      <w:start w:val="1"/>
      <w:numFmt w:val="bullet"/>
      <w:lvlText w:val=""/>
      <w:lvlJc w:val="left"/>
      <w:pPr>
        <w:tabs>
          <w:tab w:val="num" w:pos="4755"/>
        </w:tabs>
        <w:ind w:left="4755" w:hanging="360"/>
      </w:pPr>
      <w:rPr>
        <w:rFonts w:ascii="Wingdings" w:hAnsi="Wingdings" w:hint="default"/>
        <w:color w:val="auto"/>
      </w:rPr>
    </w:lvl>
    <w:lvl w:ilvl="4" w:tplc="04180003">
      <w:start w:val="1"/>
      <w:numFmt w:val="bullet"/>
      <w:lvlText w:val="o"/>
      <w:lvlJc w:val="left"/>
      <w:pPr>
        <w:tabs>
          <w:tab w:val="num" w:pos="5475"/>
        </w:tabs>
        <w:ind w:left="5475" w:hanging="360"/>
      </w:pPr>
      <w:rPr>
        <w:rFonts w:ascii="Courier New" w:hAnsi="Courier New" w:hint="default"/>
      </w:rPr>
    </w:lvl>
    <w:lvl w:ilvl="5" w:tplc="04180005">
      <w:start w:val="1"/>
      <w:numFmt w:val="bullet"/>
      <w:lvlText w:val=""/>
      <w:lvlJc w:val="left"/>
      <w:pPr>
        <w:tabs>
          <w:tab w:val="num" w:pos="6195"/>
        </w:tabs>
        <w:ind w:left="6195" w:hanging="360"/>
      </w:pPr>
      <w:rPr>
        <w:rFonts w:ascii="Wingdings" w:hAnsi="Wingdings" w:hint="default"/>
      </w:rPr>
    </w:lvl>
    <w:lvl w:ilvl="6" w:tplc="04180001">
      <w:start w:val="1"/>
      <w:numFmt w:val="bullet"/>
      <w:lvlText w:val=""/>
      <w:lvlJc w:val="left"/>
      <w:pPr>
        <w:tabs>
          <w:tab w:val="num" w:pos="6915"/>
        </w:tabs>
        <w:ind w:left="6915" w:hanging="360"/>
      </w:pPr>
      <w:rPr>
        <w:rFonts w:ascii="Symbol" w:hAnsi="Symbol" w:hint="default"/>
      </w:rPr>
    </w:lvl>
    <w:lvl w:ilvl="7" w:tplc="04180003">
      <w:start w:val="1"/>
      <w:numFmt w:val="bullet"/>
      <w:lvlText w:val="o"/>
      <w:lvlJc w:val="left"/>
      <w:pPr>
        <w:tabs>
          <w:tab w:val="num" w:pos="7635"/>
        </w:tabs>
        <w:ind w:left="7635" w:hanging="360"/>
      </w:pPr>
      <w:rPr>
        <w:rFonts w:ascii="Courier New" w:hAnsi="Courier New" w:hint="default"/>
      </w:rPr>
    </w:lvl>
    <w:lvl w:ilvl="8" w:tplc="04180005">
      <w:start w:val="1"/>
      <w:numFmt w:val="bullet"/>
      <w:lvlText w:val=""/>
      <w:lvlJc w:val="left"/>
      <w:pPr>
        <w:tabs>
          <w:tab w:val="num" w:pos="8355"/>
        </w:tabs>
        <w:ind w:left="8355" w:hanging="360"/>
      </w:pPr>
      <w:rPr>
        <w:rFonts w:ascii="Wingdings" w:hAnsi="Wingdings" w:hint="default"/>
      </w:rPr>
    </w:lvl>
  </w:abstractNum>
  <w:abstractNum w:abstractNumId="30">
    <w:nsid w:val="6175129B"/>
    <w:multiLevelType w:val="hybridMultilevel"/>
    <w:tmpl w:val="B3009326"/>
    <w:lvl w:ilvl="0" w:tplc="0809000D">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1">
    <w:nsid w:val="62CE4A40"/>
    <w:multiLevelType w:val="hybridMultilevel"/>
    <w:tmpl w:val="663685EA"/>
    <w:lvl w:ilvl="0" w:tplc="08090009">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2">
    <w:nsid w:val="6A823974"/>
    <w:multiLevelType w:val="hybridMultilevel"/>
    <w:tmpl w:val="8E0E11B2"/>
    <w:lvl w:ilvl="0" w:tplc="606A17AC">
      <w:numFmt w:val="bullet"/>
      <w:lvlText w:val="–"/>
      <w:lvlJc w:val="left"/>
      <w:pPr>
        <w:ind w:left="1080" w:hanging="360"/>
      </w:pPr>
      <w:rPr>
        <w:rFonts w:ascii="Times New Roman" w:eastAsia="Times New Roman" w:hAnsi="Times New Roman" w:cs="Times New Roman" w:hint="default"/>
        <w:i w:val="0"/>
        <w:color w:val="000000"/>
        <w:sz w:val="28"/>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3">
    <w:nsid w:val="6E020A47"/>
    <w:multiLevelType w:val="hybridMultilevel"/>
    <w:tmpl w:val="EDCC2A9E"/>
    <w:lvl w:ilvl="0" w:tplc="08090009">
      <w:start w:val="1"/>
      <w:numFmt w:val="bullet"/>
      <w:lvlText w:val=""/>
      <w:lvlJc w:val="left"/>
      <w:pPr>
        <w:tabs>
          <w:tab w:val="num" w:pos="1070"/>
        </w:tabs>
        <w:ind w:left="1070" w:hanging="360"/>
      </w:pPr>
      <w:rPr>
        <w:rFonts w:ascii="Wingdings" w:hAnsi="Wingdings" w:hint="default"/>
        <w:color w:val="auto"/>
      </w:rPr>
    </w:lvl>
    <w:lvl w:ilvl="1" w:tplc="04090003" w:tentative="1">
      <w:start w:val="1"/>
      <w:numFmt w:val="bullet"/>
      <w:lvlText w:val="o"/>
      <w:lvlJc w:val="left"/>
      <w:pPr>
        <w:tabs>
          <w:tab w:val="num" w:pos="1790"/>
        </w:tabs>
        <w:ind w:left="1790" w:hanging="360"/>
      </w:pPr>
      <w:rPr>
        <w:rFonts w:ascii="Courier New" w:hAnsi="Courier New" w:cs="Courier New" w:hint="default"/>
      </w:rPr>
    </w:lvl>
    <w:lvl w:ilvl="2" w:tplc="04090005" w:tentative="1">
      <w:start w:val="1"/>
      <w:numFmt w:val="bullet"/>
      <w:lvlText w:val=""/>
      <w:lvlJc w:val="left"/>
      <w:pPr>
        <w:tabs>
          <w:tab w:val="num" w:pos="2510"/>
        </w:tabs>
        <w:ind w:left="2510" w:hanging="360"/>
      </w:pPr>
      <w:rPr>
        <w:rFonts w:ascii="Wingdings" w:hAnsi="Wingdings" w:hint="default"/>
      </w:rPr>
    </w:lvl>
    <w:lvl w:ilvl="3" w:tplc="04090001" w:tentative="1">
      <w:start w:val="1"/>
      <w:numFmt w:val="bullet"/>
      <w:lvlText w:val=""/>
      <w:lvlJc w:val="left"/>
      <w:pPr>
        <w:tabs>
          <w:tab w:val="num" w:pos="3230"/>
        </w:tabs>
        <w:ind w:left="3230" w:hanging="360"/>
      </w:pPr>
      <w:rPr>
        <w:rFonts w:ascii="Symbol" w:hAnsi="Symbol" w:hint="default"/>
      </w:rPr>
    </w:lvl>
    <w:lvl w:ilvl="4" w:tplc="04090003" w:tentative="1">
      <w:start w:val="1"/>
      <w:numFmt w:val="bullet"/>
      <w:lvlText w:val="o"/>
      <w:lvlJc w:val="left"/>
      <w:pPr>
        <w:tabs>
          <w:tab w:val="num" w:pos="3950"/>
        </w:tabs>
        <w:ind w:left="3950" w:hanging="360"/>
      </w:pPr>
      <w:rPr>
        <w:rFonts w:ascii="Courier New" w:hAnsi="Courier New" w:cs="Courier New" w:hint="default"/>
      </w:rPr>
    </w:lvl>
    <w:lvl w:ilvl="5" w:tplc="04090005" w:tentative="1">
      <w:start w:val="1"/>
      <w:numFmt w:val="bullet"/>
      <w:lvlText w:val=""/>
      <w:lvlJc w:val="left"/>
      <w:pPr>
        <w:tabs>
          <w:tab w:val="num" w:pos="4670"/>
        </w:tabs>
        <w:ind w:left="4670" w:hanging="360"/>
      </w:pPr>
      <w:rPr>
        <w:rFonts w:ascii="Wingdings" w:hAnsi="Wingdings" w:hint="default"/>
      </w:rPr>
    </w:lvl>
    <w:lvl w:ilvl="6" w:tplc="04090001" w:tentative="1">
      <w:start w:val="1"/>
      <w:numFmt w:val="bullet"/>
      <w:lvlText w:val=""/>
      <w:lvlJc w:val="left"/>
      <w:pPr>
        <w:tabs>
          <w:tab w:val="num" w:pos="5390"/>
        </w:tabs>
        <w:ind w:left="5390" w:hanging="360"/>
      </w:pPr>
      <w:rPr>
        <w:rFonts w:ascii="Symbol" w:hAnsi="Symbol" w:hint="default"/>
      </w:rPr>
    </w:lvl>
    <w:lvl w:ilvl="7" w:tplc="04090003" w:tentative="1">
      <w:start w:val="1"/>
      <w:numFmt w:val="bullet"/>
      <w:lvlText w:val="o"/>
      <w:lvlJc w:val="left"/>
      <w:pPr>
        <w:tabs>
          <w:tab w:val="num" w:pos="6110"/>
        </w:tabs>
        <w:ind w:left="6110" w:hanging="360"/>
      </w:pPr>
      <w:rPr>
        <w:rFonts w:ascii="Courier New" w:hAnsi="Courier New" w:cs="Courier New" w:hint="default"/>
      </w:rPr>
    </w:lvl>
    <w:lvl w:ilvl="8" w:tplc="04090005" w:tentative="1">
      <w:start w:val="1"/>
      <w:numFmt w:val="bullet"/>
      <w:lvlText w:val=""/>
      <w:lvlJc w:val="left"/>
      <w:pPr>
        <w:tabs>
          <w:tab w:val="num" w:pos="6830"/>
        </w:tabs>
        <w:ind w:left="6830" w:hanging="360"/>
      </w:pPr>
      <w:rPr>
        <w:rFonts w:ascii="Wingdings" w:hAnsi="Wingdings" w:hint="default"/>
      </w:rPr>
    </w:lvl>
  </w:abstractNum>
  <w:abstractNum w:abstractNumId="34">
    <w:nsid w:val="6F1C6110"/>
    <w:multiLevelType w:val="hybridMultilevel"/>
    <w:tmpl w:val="C39A8374"/>
    <w:lvl w:ilvl="0" w:tplc="0809000D">
      <w:start w:val="1"/>
      <w:numFmt w:val="bullet"/>
      <w:lvlText w:val=""/>
      <w:lvlJc w:val="left"/>
      <w:pPr>
        <w:ind w:left="1854" w:hanging="360"/>
      </w:pPr>
      <w:rPr>
        <w:rFonts w:ascii="Wingdings" w:hAnsi="Wingdings" w:hint="default"/>
      </w:rPr>
    </w:lvl>
    <w:lvl w:ilvl="1" w:tplc="04180003" w:tentative="1">
      <w:start w:val="1"/>
      <w:numFmt w:val="bullet"/>
      <w:lvlText w:val="o"/>
      <w:lvlJc w:val="left"/>
      <w:pPr>
        <w:ind w:left="2574" w:hanging="360"/>
      </w:pPr>
      <w:rPr>
        <w:rFonts w:ascii="Courier New" w:hAnsi="Courier New" w:cs="Courier New" w:hint="default"/>
      </w:rPr>
    </w:lvl>
    <w:lvl w:ilvl="2" w:tplc="04180005" w:tentative="1">
      <w:start w:val="1"/>
      <w:numFmt w:val="bullet"/>
      <w:lvlText w:val=""/>
      <w:lvlJc w:val="left"/>
      <w:pPr>
        <w:ind w:left="3294" w:hanging="360"/>
      </w:pPr>
      <w:rPr>
        <w:rFonts w:ascii="Wingdings" w:hAnsi="Wingdings" w:hint="default"/>
      </w:rPr>
    </w:lvl>
    <w:lvl w:ilvl="3" w:tplc="04180001" w:tentative="1">
      <w:start w:val="1"/>
      <w:numFmt w:val="bullet"/>
      <w:lvlText w:val=""/>
      <w:lvlJc w:val="left"/>
      <w:pPr>
        <w:ind w:left="4014" w:hanging="360"/>
      </w:pPr>
      <w:rPr>
        <w:rFonts w:ascii="Symbol" w:hAnsi="Symbol" w:hint="default"/>
      </w:rPr>
    </w:lvl>
    <w:lvl w:ilvl="4" w:tplc="04180003" w:tentative="1">
      <w:start w:val="1"/>
      <w:numFmt w:val="bullet"/>
      <w:lvlText w:val="o"/>
      <w:lvlJc w:val="left"/>
      <w:pPr>
        <w:ind w:left="4734" w:hanging="360"/>
      </w:pPr>
      <w:rPr>
        <w:rFonts w:ascii="Courier New" w:hAnsi="Courier New" w:cs="Courier New" w:hint="default"/>
      </w:rPr>
    </w:lvl>
    <w:lvl w:ilvl="5" w:tplc="04180005" w:tentative="1">
      <w:start w:val="1"/>
      <w:numFmt w:val="bullet"/>
      <w:lvlText w:val=""/>
      <w:lvlJc w:val="left"/>
      <w:pPr>
        <w:ind w:left="5454" w:hanging="360"/>
      </w:pPr>
      <w:rPr>
        <w:rFonts w:ascii="Wingdings" w:hAnsi="Wingdings" w:hint="default"/>
      </w:rPr>
    </w:lvl>
    <w:lvl w:ilvl="6" w:tplc="04180001" w:tentative="1">
      <w:start w:val="1"/>
      <w:numFmt w:val="bullet"/>
      <w:lvlText w:val=""/>
      <w:lvlJc w:val="left"/>
      <w:pPr>
        <w:ind w:left="6174" w:hanging="360"/>
      </w:pPr>
      <w:rPr>
        <w:rFonts w:ascii="Symbol" w:hAnsi="Symbol" w:hint="default"/>
      </w:rPr>
    </w:lvl>
    <w:lvl w:ilvl="7" w:tplc="04180003" w:tentative="1">
      <w:start w:val="1"/>
      <w:numFmt w:val="bullet"/>
      <w:lvlText w:val="o"/>
      <w:lvlJc w:val="left"/>
      <w:pPr>
        <w:ind w:left="6894" w:hanging="360"/>
      </w:pPr>
      <w:rPr>
        <w:rFonts w:ascii="Courier New" w:hAnsi="Courier New" w:cs="Courier New" w:hint="default"/>
      </w:rPr>
    </w:lvl>
    <w:lvl w:ilvl="8" w:tplc="04180005" w:tentative="1">
      <w:start w:val="1"/>
      <w:numFmt w:val="bullet"/>
      <w:lvlText w:val=""/>
      <w:lvlJc w:val="left"/>
      <w:pPr>
        <w:ind w:left="7614" w:hanging="360"/>
      </w:pPr>
      <w:rPr>
        <w:rFonts w:ascii="Wingdings" w:hAnsi="Wingdings" w:hint="default"/>
      </w:rPr>
    </w:lvl>
  </w:abstractNum>
  <w:abstractNum w:abstractNumId="35">
    <w:nsid w:val="71D82F97"/>
    <w:multiLevelType w:val="hybridMultilevel"/>
    <w:tmpl w:val="BA68A90C"/>
    <w:lvl w:ilvl="0" w:tplc="0809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6">
    <w:nsid w:val="722A7582"/>
    <w:multiLevelType w:val="hybridMultilevel"/>
    <w:tmpl w:val="B4329AF0"/>
    <w:lvl w:ilvl="0" w:tplc="0809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7">
    <w:nsid w:val="76851BB0"/>
    <w:multiLevelType w:val="hybridMultilevel"/>
    <w:tmpl w:val="E9F2847A"/>
    <w:lvl w:ilvl="0" w:tplc="0809000D">
      <w:start w:val="1"/>
      <w:numFmt w:val="bullet"/>
      <w:lvlText w:val=""/>
      <w:lvlJc w:val="left"/>
      <w:pPr>
        <w:ind w:left="1428" w:hanging="360"/>
      </w:pPr>
      <w:rPr>
        <w:rFonts w:ascii="Wingdings" w:hAnsi="Wingdings"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38">
    <w:nsid w:val="76D6344F"/>
    <w:multiLevelType w:val="hybridMultilevel"/>
    <w:tmpl w:val="E8AA734A"/>
    <w:lvl w:ilvl="0" w:tplc="08090007">
      <w:start w:val="1"/>
      <w:numFmt w:val="bullet"/>
      <w:lvlText w:val=""/>
      <w:lvlPicBulletId w:val="1"/>
      <w:lvlJc w:val="left"/>
      <w:pPr>
        <w:ind w:left="1440" w:hanging="360"/>
      </w:pPr>
      <w:rPr>
        <w:rFonts w:ascii="Symbol" w:hAnsi="Symbol"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39">
    <w:nsid w:val="77803E33"/>
    <w:multiLevelType w:val="hybridMultilevel"/>
    <w:tmpl w:val="FB605F72"/>
    <w:lvl w:ilvl="0" w:tplc="0809000D">
      <w:start w:val="1"/>
      <w:numFmt w:val="bullet"/>
      <w:lvlText w:val=""/>
      <w:lvlJc w:val="left"/>
      <w:pPr>
        <w:ind w:left="1428" w:hanging="360"/>
      </w:pPr>
      <w:rPr>
        <w:rFonts w:ascii="Wingdings" w:hAnsi="Wingdings"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40">
    <w:nsid w:val="77EE31E6"/>
    <w:multiLevelType w:val="hybridMultilevel"/>
    <w:tmpl w:val="DF36C47E"/>
    <w:lvl w:ilvl="0" w:tplc="0809000D">
      <w:start w:val="1"/>
      <w:numFmt w:val="bullet"/>
      <w:lvlText w:val=""/>
      <w:lvlJc w:val="left"/>
      <w:pPr>
        <w:ind w:left="1429" w:hanging="360"/>
      </w:pPr>
      <w:rPr>
        <w:rFonts w:ascii="Wingdings" w:hAnsi="Wingdings"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41">
    <w:nsid w:val="79A27FCC"/>
    <w:multiLevelType w:val="hybridMultilevel"/>
    <w:tmpl w:val="3710B5BC"/>
    <w:lvl w:ilvl="0" w:tplc="0809000B">
      <w:start w:val="1"/>
      <w:numFmt w:val="bullet"/>
      <w:lvlText w:val=""/>
      <w:lvlJc w:val="left"/>
      <w:pPr>
        <w:ind w:left="1854" w:hanging="360"/>
      </w:pPr>
      <w:rPr>
        <w:rFonts w:ascii="Wingdings" w:hAnsi="Wingdings" w:hint="default"/>
      </w:rPr>
    </w:lvl>
    <w:lvl w:ilvl="1" w:tplc="04180003" w:tentative="1">
      <w:start w:val="1"/>
      <w:numFmt w:val="bullet"/>
      <w:lvlText w:val="o"/>
      <w:lvlJc w:val="left"/>
      <w:pPr>
        <w:ind w:left="2574" w:hanging="360"/>
      </w:pPr>
      <w:rPr>
        <w:rFonts w:ascii="Courier New" w:hAnsi="Courier New" w:cs="Courier New" w:hint="default"/>
      </w:rPr>
    </w:lvl>
    <w:lvl w:ilvl="2" w:tplc="04180005" w:tentative="1">
      <w:start w:val="1"/>
      <w:numFmt w:val="bullet"/>
      <w:lvlText w:val=""/>
      <w:lvlJc w:val="left"/>
      <w:pPr>
        <w:ind w:left="3294" w:hanging="360"/>
      </w:pPr>
      <w:rPr>
        <w:rFonts w:ascii="Wingdings" w:hAnsi="Wingdings" w:hint="default"/>
      </w:rPr>
    </w:lvl>
    <w:lvl w:ilvl="3" w:tplc="04180001" w:tentative="1">
      <w:start w:val="1"/>
      <w:numFmt w:val="bullet"/>
      <w:lvlText w:val=""/>
      <w:lvlJc w:val="left"/>
      <w:pPr>
        <w:ind w:left="4014" w:hanging="360"/>
      </w:pPr>
      <w:rPr>
        <w:rFonts w:ascii="Symbol" w:hAnsi="Symbol" w:hint="default"/>
      </w:rPr>
    </w:lvl>
    <w:lvl w:ilvl="4" w:tplc="04180003" w:tentative="1">
      <w:start w:val="1"/>
      <w:numFmt w:val="bullet"/>
      <w:lvlText w:val="o"/>
      <w:lvlJc w:val="left"/>
      <w:pPr>
        <w:ind w:left="4734" w:hanging="360"/>
      </w:pPr>
      <w:rPr>
        <w:rFonts w:ascii="Courier New" w:hAnsi="Courier New" w:cs="Courier New" w:hint="default"/>
      </w:rPr>
    </w:lvl>
    <w:lvl w:ilvl="5" w:tplc="04180005" w:tentative="1">
      <w:start w:val="1"/>
      <w:numFmt w:val="bullet"/>
      <w:lvlText w:val=""/>
      <w:lvlJc w:val="left"/>
      <w:pPr>
        <w:ind w:left="5454" w:hanging="360"/>
      </w:pPr>
      <w:rPr>
        <w:rFonts w:ascii="Wingdings" w:hAnsi="Wingdings" w:hint="default"/>
      </w:rPr>
    </w:lvl>
    <w:lvl w:ilvl="6" w:tplc="04180001" w:tentative="1">
      <w:start w:val="1"/>
      <w:numFmt w:val="bullet"/>
      <w:lvlText w:val=""/>
      <w:lvlJc w:val="left"/>
      <w:pPr>
        <w:ind w:left="6174" w:hanging="360"/>
      </w:pPr>
      <w:rPr>
        <w:rFonts w:ascii="Symbol" w:hAnsi="Symbol" w:hint="default"/>
      </w:rPr>
    </w:lvl>
    <w:lvl w:ilvl="7" w:tplc="04180003" w:tentative="1">
      <w:start w:val="1"/>
      <w:numFmt w:val="bullet"/>
      <w:lvlText w:val="o"/>
      <w:lvlJc w:val="left"/>
      <w:pPr>
        <w:ind w:left="6894" w:hanging="360"/>
      </w:pPr>
      <w:rPr>
        <w:rFonts w:ascii="Courier New" w:hAnsi="Courier New" w:cs="Courier New" w:hint="default"/>
      </w:rPr>
    </w:lvl>
    <w:lvl w:ilvl="8" w:tplc="04180005" w:tentative="1">
      <w:start w:val="1"/>
      <w:numFmt w:val="bullet"/>
      <w:lvlText w:val=""/>
      <w:lvlJc w:val="left"/>
      <w:pPr>
        <w:ind w:left="7614" w:hanging="360"/>
      </w:pPr>
      <w:rPr>
        <w:rFonts w:ascii="Wingdings" w:hAnsi="Wingdings" w:hint="default"/>
      </w:rPr>
    </w:lvl>
  </w:abstractNum>
  <w:abstractNum w:abstractNumId="42">
    <w:nsid w:val="79E770CE"/>
    <w:multiLevelType w:val="hybridMultilevel"/>
    <w:tmpl w:val="D5F6E9D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26"/>
  </w:num>
  <w:num w:numId="2">
    <w:abstractNumId w:val="11"/>
  </w:num>
  <w:num w:numId="3">
    <w:abstractNumId w:val="12"/>
  </w:num>
  <w:num w:numId="4">
    <w:abstractNumId w:val="5"/>
  </w:num>
  <w:num w:numId="5">
    <w:abstractNumId w:val="40"/>
  </w:num>
  <w:num w:numId="6">
    <w:abstractNumId w:val="13"/>
  </w:num>
  <w:num w:numId="7">
    <w:abstractNumId w:val="0"/>
  </w:num>
  <w:num w:numId="8">
    <w:abstractNumId w:val="2"/>
  </w:num>
  <w:num w:numId="9">
    <w:abstractNumId w:val="19"/>
  </w:num>
  <w:num w:numId="10">
    <w:abstractNumId w:val="15"/>
  </w:num>
  <w:num w:numId="11">
    <w:abstractNumId w:val="1"/>
  </w:num>
  <w:num w:numId="12">
    <w:abstractNumId w:val="28"/>
  </w:num>
  <w:num w:numId="13">
    <w:abstractNumId w:val="29"/>
  </w:num>
  <w:num w:numId="14">
    <w:abstractNumId w:val="4"/>
  </w:num>
  <w:num w:numId="15">
    <w:abstractNumId w:val="36"/>
  </w:num>
  <w:num w:numId="16">
    <w:abstractNumId w:val="42"/>
  </w:num>
  <w:num w:numId="17">
    <w:abstractNumId w:val="21"/>
  </w:num>
  <w:num w:numId="18">
    <w:abstractNumId w:val="8"/>
  </w:num>
  <w:num w:numId="19">
    <w:abstractNumId w:val="25"/>
  </w:num>
  <w:num w:numId="20">
    <w:abstractNumId w:val="24"/>
  </w:num>
  <w:num w:numId="21">
    <w:abstractNumId w:val="39"/>
  </w:num>
  <w:num w:numId="22">
    <w:abstractNumId w:val="37"/>
  </w:num>
  <w:num w:numId="23">
    <w:abstractNumId w:val="6"/>
  </w:num>
  <w:num w:numId="24">
    <w:abstractNumId w:val="16"/>
  </w:num>
  <w:num w:numId="25">
    <w:abstractNumId w:val="30"/>
  </w:num>
  <w:num w:numId="26">
    <w:abstractNumId w:val="27"/>
  </w:num>
  <w:num w:numId="27">
    <w:abstractNumId w:val="10"/>
  </w:num>
  <w:num w:numId="28">
    <w:abstractNumId w:val="9"/>
  </w:num>
  <w:num w:numId="29">
    <w:abstractNumId w:val="34"/>
  </w:num>
  <w:num w:numId="30">
    <w:abstractNumId w:val="32"/>
  </w:num>
  <w:num w:numId="31">
    <w:abstractNumId w:val="35"/>
  </w:num>
  <w:num w:numId="32">
    <w:abstractNumId w:val="22"/>
  </w:num>
  <w:num w:numId="33">
    <w:abstractNumId w:val="41"/>
  </w:num>
  <w:num w:numId="34">
    <w:abstractNumId w:val="18"/>
  </w:num>
  <w:num w:numId="35">
    <w:abstractNumId w:val="7"/>
  </w:num>
  <w:num w:numId="36">
    <w:abstractNumId w:val="30"/>
  </w:num>
  <w:num w:numId="37">
    <w:abstractNumId w:val="27"/>
  </w:num>
  <w:num w:numId="38">
    <w:abstractNumId w:val="34"/>
  </w:num>
  <w:num w:numId="39">
    <w:abstractNumId w:val="10"/>
  </w:num>
  <w:num w:numId="40">
    <w:abstractNumId w:val="9"/>
  </w:num>
  <w:num w:numId="41">
    <w:abstractNumId w:val="23"/>
  </w:num>
  <w:num w:numId="42">
    <w:abstractNumId w:val="31"/>
  </w:num>
  <w:num w:numId="43">
    <w:abstractNumId w:val="33"/>
  </w:num>
  <w:num w:numId="44">
    <w:abstractNumId w:val="17"/>
  </w:num>
  <w:num w:numId="45">
    <w:abstractNumId w:val="3"/>
  </w:num>
  <w:num w:numId="46">
    <w:abstractNumId w:val="20"/>
  </w:num>
  <w:num w:numId="47">
    <w:abstractNumId w:val="14"/>
  </w:num>
  <w:num w:numId="48">
    <w:abstractNumId w:val="38"/>
  </w:num>
  <w:num w:numId="49">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A07D8A"/>
    <w:rsid w:val="0001374A"/>
    <w:rsid w:val="0003111D"/>
    <w:rsid w:val="00057AE4"/>
    <w:rsid w:val="000870F0"/>
    <w:rsid w:val="000A70DE"/>
    <w:rsid w:val="000E0C52"/>
    <w:rsid w:val="000F2EB0"/>
    <w:rsid w:val="001223AC"/>
    <w:rsid w:val="001576CA"/>
    <w:rsid w:val="001B3DC7"/>
    <w:rsid w:val="001B7A17"/>
    <w:rsid w:val="001C3087"/>
    <w:rsid w:val="001D480D"/>
    <w:rsid w:val="001E49EE"/>
    <w:rsid w:val="00214AEC"/>
    <w:rsid w:val="00225425"/>
    <w:rsid w:val="00237F7E"/>
    <w:rsid w:val="0025213D"/>
    <w:rsid w:val="002637CB"/>
    <w:rsid w:val="00274A95"/>
    <w:rsid w:val="00290D65"/>
    <w:rsid w:val="00293FDE"/>
    <w:rsid w:val="002E1F55"/>
    <w:rsid w:val="002F68C9"/>
    <w:rsid w:val="00305376"/>
    <w:rsid w:val="00333EC2"/>
    <w:rsid w:val="0037219A"/>
    <w:rsid w:val="003912B3"/>
    <w:rsid w:val="003A0667"/>
    <w:rsid w:val="003C6258"/>
    <w:rsid w:val="003D2FA5"/>
    <w:rsid w:val="00444177"/>
    <w:rsid w:val="00481DF2"/>
    <w:rsid w:val="004843C7"/>
    <w:rsid w:val="00484B83"/>
    <w:rsid w:val="004C1D8B"/>
    <w:rsid w:val="004D3CCE"/>
    <w:rsid w:val="004D7A21"/>
    <w:rsid w:val="004D7AD9"/>
    <w:rsid w:val="004E7BD3"/>
    <w:rsid w:val="00550190"/>
    <w:rsid w:val="00582B63"/>
    <w:rsid w:val="005856A2"/>
    <w:rsid w:val="00592A22"/>
    <w:rsid w:val="005B490E"/>
    <w:rsid w:val="005F7A4C"/>
    <w:rsid w:val="006432B1"/>
    <w:rsid w:val="00650396"/>
    <w:rsid w:val="00697AB4"/>
    <w:rsid w:val="006B61E6"/>
    <w:rsid w:val="006C5683"/>
    <w:rsid w:val="00717295"/>
    <w:rsid w:val="0072190C"/>
    <w:rsid w:val="007305FC"/>
    <w:rsid w:val="00751700"/>
    <w:rsid w:val="007C6B00"/>
    <w:rsid w:val="007E46ED"/>
    <w:rsid w:val="008521FD"/>
    <w:rsid w:val="00861ACC"/>
    <w:rsid w:val="00882D08"/>
    <w:rsid w:val="00882DDF"/>
    <w:rsid w:val="008B3D67"/>
    <w:rsid w:val="008F2C55"/>
    <w:rsid w:val="008F7095"/>
    <w:rsid w:val="00920DD5"/>
    <w:rsid w:val="00967983"/>
    <w:rsid w:val="00984EF9"/>
    <w:rsid w:val="0099485E"/>
    <w:rsid w:val="00996A13"/>
    <w:rsid w:val="009A64F0"/>
    <w:rsid w:val="009C7BE6"/>
    <w:rsid w:val="009E201A"/>
    <w:rsid w:val="009F7A61"/>
    <w:rsid w:val="00A01719"/>
    <w:rsid w:val="00A07D8A"/>
    <w:rsid w:val="00A31A33"/>
    <w:rsid w:val="00A464A3"/>
    <w:rsid w:val="00A80D7C"/>
    <w:rsid w:val="00A875E9"/>
    <w:rsid w:val="00A92E3D"/>
    <w:rsid w:val="00AA37D0"/>
    <w:rsid w:val="00AA5CE1"/>
    <w:rsid w:val="00AA6A1D"/>
    <w:rsid w:val="00B00E12"/>
    <w:rsid w:val="00B2723B"/>
    <w:rsid w:val="00B47E58"/>
    <w:rsid w:val="00B63F51"/>
    <w:rsid w:val="00B66B20"/>
    <w:rsid w:val="00B92008"/>
    <w:rsid w:val="00BA67C1"/>
    <w:rsid w:val="00BC10C0"/>
    <w:rsid w:val="00BF7C5C"/>
    <w:rsid w:val="00C26905"/>
    <w:rsid w:val="00C75E1A"/>
    <w:rsid w:val="00C812C6"/>
    <w:rsid w:val="00CA6184"/>
    <w:rsid w:val="00CE7F97"/>
    <w:rsid w:val="00CF2F87"/>
    <w:rsid w:val="00D13F93"/>
    <w:rsid w:val="00D213B5"/>
    <w:rsid w:val="00D51A53"/>
    <w:rsid w:val="00D8032C"/>
    <w:rsid w:val="00DB22DF"/>
    <w:rsid w:val="00E52C1D"/>
    <w:rsid w:val="00E61CD8"/>
    <w:rsid w:val="00E85813"/>
    <w:rsid w:val="00EA69CC"/>
    <w:rsid w:val="00F1411F"/>
    <w:rsid w:val="00F76210"/>
    <w:rsid w:val="00F8571E"/>
    <w:rsid w:val="00FA6F45"/>
    <w:rsid w:val="00FB374D"/>
    <w:rsid w:val="00FB787D"/>
    <w:rsid w:val="00FC5239"/>
    <w:rsid w:val="00FD42FC"/>
    <w:rsid w:val="00FE169E"/>
    <w:rsid w:val="00FE441F"/>
    <w:rsid w:val="00FE4E2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lu1">
    <w:name w:val="heading 1"/>
    <w:basedOn w:val="Normal"/>
    <w:next w:val="Normal"/>
    <w:pPr>
      <w:keepNext/>
      <w:keepLines/>
      <w:spacing w:before="480" w:after="120"/>
      <w:outlineLvl w:val="0"/>
    </w:pPr>
    <w:rPr>
      <w:b/>
      <w:sz w:val="48"/>
      <w:szCs w:val="48"/>
    </w:rPr>
  </w:style>
  <w:style w:type="paragraph" w:styleId="Titlu2">
    <w:name w:val="heading 2"/>
    <w:basedOn w:val="Normal"/>
    <w:next w:val="Normal"/>
    <w:pPr>
      <w:keepNext/>
      <w:keepLines/>
      <w:spacing w:before="360" w:after="80"/>
      <w:outlineLvl w:val="1"/>
    </w:pPr>
    <w:rPr>
      <w:b/>
      <w:sz w:val="36"/>
      <w:szCs w:val="36"/>
    </w:rPr>
  </w:style>
  <w:style w:type="paragraph" w:styleId="Titlu3">
    <w:name w:val="heading 3"/>
    <w:basedOn w:val="Normal"/>
    <w:next w:val="Normal"/>
    <w:pPr>
      <w:keepNext/>
      <w:keepLines/>
      <w:spacing w:before="280" w:after="80"/>
      <w:outlineLvl w:val="2"/>
    </w:pPr>
    <w:rPr>
      <w:b/>
      <w:sz w:val="28"/>
      <w:szCs w:val="28"/>
    </w:rPr>
  </w:style>
  <w:style w:type="paragraph" w:styleId="Titlu4">
    <w:name w:val="heading 4"/>
    <w:basedOn w:val="Normal"/>
    <w:next w:val="Normal"/>
    <w:pPr>
      <w:keepNext/>
      <w:jc w:val="center"/>
      <w:outlineLvl w:val="3"/>
    </w:pPr>
    <w:rPr>
      <w:b/>
      <w:sz w:val="28"/>
      <w:szCs w:val="28"/>
    </w:rPr>
  </w:style>
  <w:style w:type="paragraph" w:styleId="Titlu5">
    <w:name w:val="heading 5"/>
    <w:basedOn w:val="Normal"/>
    <w:next w:val="Normal"/>
    <w:pPr>
      <w:spacing w:before="240" w:after="60"/>
      <w:outlineLvl w:val="4"/>
    </w:pPr>
    <w:rPr>
      <w:b/>
      <w:i/>
      <w:sz w:val="26"/>
      <w:szCs w:val="26"/>
    </w:rPr>
  </w:style>
  <w:style w:type="paragraph" w:styleId="Titlu6">
    <w:name w:val="heading 6"/>
    <w:basedOn w:val="Normal"/>
    <w:next w:val="Normal"/>
    <w:pPr>
      <w:keepNext/>
      <w:keepLines/>
      <w:spacing w:before="200" w:after="40"/>
      <w:outlineLvl w:val="5"/>
    </w:pPr>
    <w:rPr>
      <w:b/>
      <w:sz w:val="20"/>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u">
    <w:name w:val="Title"/>
    <w:basedOn w:val="Normal"/>
    <w:next w:val="Normal"/>
    <w:pPr>
      <w:keepNext/>
      <w:keepLines/>
      <w:spacing w:before="480" w:after="120"/>
    </w:pPr>
    <w:rPr>
      <w:b/>
      <w:sz w:val="72"/>
      <w:szCs w:val="72"/>
    </w:rPr>
  </w:style>
  <w:style w:type="paragraph" w:styleId="Subtitlu">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0" w:type="dxa"/>
        <w:left w:w="108" w:type="dxa"/>
        <w:bottom w:w="0" w:type="dxa"/>
        <w:right w:w="108" w:type="dxa"/>
      </w:tblCellMar>
    </w:tblPr>
  </w:style>
  <w:style w:type="paragraph" w:styleId="TextnBalon">
    <w:name w:val="Balloon Text"/>
    <w:basedOn w:val="Normal"/>
    <w:link w:val="TextnBalonCaracter"/>
    <w:uiPriority w:val="99"/>
    <w:semiHidden/>
    <w:unhideWhenUsed/>
    <w:rsid w:val="00A31A33"/>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A31A33"/>
    <w:rPr>
      <w:rFonts w:ascii="Tahoma" w:hAnsi="Tahoma" w:cs="Tahoma"/>
      <w:sz w:val="16"/>
      <w:szCs w:val="16"/>
    </w:rPr>
  </w:style>
  <w:style w:type="paragraph" w:styleId="Listparagraf">
    <w:name w:val="List Paragraph"/>
    <w:basedOn w:val="Normal"/>
    <w:uiPriority w:val="34"/>
    <w:qFormat/>
    <w:rsid w:val="00A92E3D"/>
    <w:pPr>
      <w:ind w:left="720"/>
      <w:contextualSpacing/>
    </w:pPr>
  </w:style>
  <w:style w:type="paragraph" w:styleId="Antet">
    <w:name w:val="header"/>
    <w:basedOn w:val="Normal"/>
    <w:link w:val="AntetCaracter"/>
    <w:uiPriority w:val="99"/>
    <w:unhideWhenUsed/>
    <w:rsid w:val="0037219A"/>
    <w:pPr>
      <w:tabs>
        <w:tab w:val="center" w:pos="4513"/>
        <w:tab w:val="right" w:pos="9026"/>
      </w:tabs>
    </w:pPr>
  </w:style>
  <w:style w:type="character" w:customStyle="1" w:styleId="AntetCaracter">
    <w:name w:val="Antet Caracter"/>
    <w:basedOn w:val="Fontdeparagrafimplicit"/>
    <w:link w:val="Antet"/>
    <w:uiPriority w:val="99"/>
    <w:rsid w:val="0037219A"/>
  </w:style>
  <w:style w:type="paragraph" w:styleId="Subsol">
    <w:name w:val="footer"/>
    <w:basedOn w:val="Normal"/>
    <w:link w:val="SubsolCaracter"/>
    <w:uiPriority w:val="99"/>
    <w:unhideWhenUsed/>
    <w:rsid w:val="0037219A"/>
    <w:pPr>
      <w:tabs>
        <w:tab w:val="center" w:pos="4513"/>
        <w:tab w:val="right" w:pos="9026"/>
      </w:tabs>
    </w:pPr>
  </w:style>
  <w:style w:type="character" w:customStyle="1" w:styleId="SubsolCaracter">
    <w:name w:val="Subsol Caracter"/>
    <w:basedOn w:val="Fontdeparagrafimplicit"/>
    <w:link w:val="Subsol"/>
    <w:uiPriority w:val="99"/>
    <w:rsid w:val="0037219A"/>
  </w:style>
  <w:style w:type="paragraph" w:customStyle="1" w:styleId="CharChar3CharCharCharChar">
    <w:name w:val="Char Char3 Char Char Char Char"/>
    <w:basedOn w:val="Normal"/>
    <w:rsid w:val="00305376"/>
    <w:rPr>
      <w:rFonts w:ascii="Arial" w:hAnsi="Arial" w:cs="Arial"/>
      <w:lang w:val="pl-PL" w:eastAsia="pl-PL"/>
    </w:rPr>
  </w:style>
  <w:style w:type="table" w:styleId="GrilTabel">
    <w:name w:val="Table Grid"/>
    <w:basedOn w:val="TabelNormal"/>
    <w:uiPriority w:val="59"/>
    <w:rsid w:val="00484B83"/>
    <w:rPr>
      <w:sz w:val="20"/>
      <w:szCs w:val="20"/>
      <w:lang w:val="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lu1">
    <w:name w:val="heading 1"/>
    <w:basedOn w:val="Normal"/>
    <w:next w:val="Normal"/>
    <w:pPr>
      <w:keepNext/>
      <w:keepLines/>
      <w:spacing w:before="480" w:after="120"/>
      <w:outlineLvl w:val="0"/>
    </w:pPr>
    <w:rPr>
      <w:b/>
      <w:sz w:val="48"/>
      <w:szCs w:val="48"/>
    </w:rPr>
  </w:style>
  <w:style w:type="paragraph" w:styleId="Titlu2">
    <w:name w:val="heading 2"/>
    <w:basedOn w:val="Normal"/>
    <w:next w:val="Normal"/>
    <w:pPr>
      <w:keepNext/>
      <w:keepLines/>
      <w:spacing w:before="360" w:after="80"/>
      <w:outlineLvl w:val="1"/>
    </w:pPr>
    <w:rPr>
      <w:b/>
      <w:sz w:val="36"/>
      <w:szCs w:val="36"/>
    </w:rPr>
  </w:style>
  <w:style w:type="paragraph" w:styleId="Titlu3">
    <w:name w:val="heading 3"/>
    <w:basedOn w:val="Normal"/>
    <w:next w:val="Normal"/>
    <w:pPr>
      <w:keepNext/>
      <w:keepLines/>
      <w:spacing w:before="280" w:after="80"/>
      <w:outlineLvl w:val="2"/>
    </w:pPr>
    <w:rPr>
      <w:b/>
      <w:sz w:val="28"/>
      <w:szCs w:val="28"/>
    </w:rPr>
  </w:style>
  <w:style w:type="paragraph" w:styleId="Titlu4">
    <w:name w:val="heading 4"/>
    <w:basedOn w:val="Normal"/>
    <w:next w:val="Normal"/>
    <w:pPr>
      <w:keepNext/>
      <w:jc w:val="center"/>
      <w:outlineLvl w:val="3"/>
    </w:pPr>
    <w:rPr>
      <w:b/>
      <w:sz w:val="28"/>
      <w:szCs w:val="28"/>
    </w:rPr>
  </w:style>
  <w:style w:type="paragraph" w:styleId="Titlu5">
    <w:name w:val="heading 5"/>
    <w:basedOn w:val="Normal"/>
    <w:next w:val="Normal"/>
    <w:pPr>
      <w:spacing w:before="240" w:after="60"/>
      <w:outlineLvl w:val="4"/>
    </w:pPr>
    <w:rPr>
      <w:b/>
      <w:i/>
      <w:sz w:val="26"/>
      <w:szCs w:val="26"/>
    </w:rPr>
  </w:style>
  <w:style w:type="paragraph" w:styleId="Titlu6">
    <w:name w:val="heading 6"/>
    <w:basedOn w:val="Normal"/>
    <w:next w:val="Normal"/>
    <w:pPr>
      <w:keepNext/>
      <w:keepLines/>
      <w:spacing w:before="200" w:after="40"/>
      <w:outlineLvl w:val="5"/>
    </w:pPr>
    <w:rPr>
      <w:b/>
      <w:sz w:val="20"/>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u">
    <w:name w:val="Title"/>
    <w:basedOn w:val="Normal"/>
    <w:next w:val="Normal"/>
    <w:pPr>
      <w:keepNext/>
      <w:keepLines/>
      <w:spacing w:before="480" w:after="120"/>
    </w:pPr>
    <w:rPr>
      <w:b/>
      <w:sz w:val="72"/>
      <w:szCs w:val="72"/>
    </w:rPr>
  </w:style>
  <w:style w:type="paragraph" w:styleId="Subtitlu">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0" w:type="dxa"/>
        <w:left w:w="108" w:type="dxa"/>
        <w:bottom w:w="0" w:type="dxa"/>
        <w:right w:w="108" w:type="dxa"/>
      </w:tblCellMar>
    </w:tblPr>
  </w:style>
  <w:style w:type="paragraph" w:styleId="TextnBalon">
    <w:name w:val="Balloon Text"/>
    <w:basedOn w:val="Normal"/>
    <w:link w:val="TextnBalonCaracter"/>
    <w:uiPriority w:val="99"/>
    <w:semiHidden/>
    <w:unhideWhenUsed/>
    <w:rsid w:val="00A31A33"/>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A31A33"/>
    <w:rPr>
      <w:rFonts w:ascii="Tahoma" w:hAnsi="Tahoma" w:cs="Tahoma"/>
      <w:sz w:val="16"/>
      <w:szCs w:val="16"/>
    </w:rPr>
  </w:style>
  <w:style w:type="paragraph" w:styleId="Listparagraf">
    <w:name w:val="List Paragraph"/>
    <w:basedOn w:val="Normal"/>
    <w:uiPriority w:val="34"/>
    <w:qFormat/>
    <w:rsid w:val="00A92E3D"/>
    <w:pPr>
      <w:ind w:left="720"/>
      <w:contextualSpacing/>
    </w:pPr>
  </w:style>
  <w:style w:type="paragraph" w:styleId="Antet">
    <w:name w:val="header"/>
    <w:basedOn w:val="Normal"/>
    <w:link w:val="AntetCaracter"/>
    <w:uiPriority w:val="99"/>
    <w:unhideWhenUsed/>
    <w:rsid w:val="0037219A"/>
    <w:pPr>
      <w:tabs>
        <w:tab w:val="center" w:pos="4513"/>
        <w:tab w:val="right" w:pos="9026"/>
      </w:tabs>
    </w:pPr>
  </w:style>
  <w:style w:type="character" w:customStyle="1" w:styleId="AntetCaracter">
    <w:name w:val="Antet Caracter"/>
    <w:basedOn w:val="Fontdeparagrafimplicit"/>
    <w:link w:val="Antet"/>
    <w:uiPriority w:val="99"/>
    <w:rsid w:val="0037219A"/>
  </w:style>
  <w:style w:type="paragraph" w:styleId="Subsol">
    <w:name w:val="footer"/>
    <w:basedOn w:val="Normal"/>
    <w:link w:val="SubsolCaracter"/>
    <w:uiPriority w:val="99"/>
    <w:unhideWhenUsed/>
    <w:rsid w:val="0037219A"/>
    <w:pPr>
      <w:tabs>
        <w:tab w:val="center" w:pos="4513"/>
        <w:tab w:val="right" w:pos="9026"/>
      </w:tabs>
    </w:pPr>
  </w:style>
  <w:style w:type="character" w:customStyle="1" w:styleId="SubsolCaracter">
    <w:name w:val="Subsol Caracter"/>
    <w:basedOn w:val="Fontdeparagrafimplicit"/>
    <w:link w:val="Subsol"/>
    <w:uiPriority w:val="99"/>
    <w:rsid w:val="0037219A"/>
  </w:style>
  <w:style w:type="paragraph" w:customStyle="1" w:styleId="CharChar3CharCharCharChar">
    <w:name w:val="Char Char3 Char Char Char Char"/>
    <w:basedOn w:val="Normal"/>
    <w:rsid w:val="00305376"/>
    <w:rPr>
      <w:rFonts w:ascii="Arial" w:hAnsi="Arial" w:cs="Arial"/>
      <w:lang w:val="pl-PL" w:eastAsia="pl-PL"/>
    </w:rPr>
  </w:style>
  <w:style w:type="table" w:styleId="GrilTabel">
    <w:name w:val="Table Grid"/>
    <w:basedOn w:val="TabelNormal"/>
    <w:uiPriority w:val="59"/>
    <w:rsid w:val="00484B83"/>
    <w:rPr>
      <w:sz w:val="20"/>
      <w:szCs w:val="20"/>
      <w:lang w:val="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605">
      <w:bodyDiv w:val="1"/>
      <w:marLeft w:val="0"/>
      <w:marRight w:val="0"/>
      <w:marTop w:val="0"/>
      <w:marBottom w:val="0"/>
      <w:divBdr>
        <w:top w:val="none" w:sz="0" w:space="0" w:color="auto"/>
        <w:left w:val="none" w:sz="0" w:space="0" w:color="auto"/>
        <w:bottom w:val="none" w:sz="0" w:space="0" w:color="auto"/>
        <w:right w:val="none" w:sz="0" w:space="0" w:color="auto"/>
      </w:divBdr>
    </w:div>
    <w:div w:id="14878232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relatii.publice@ijsunt.ro" TargetMode="External"/><Relationship Id="rId4" Type="http://schemas.microsoft.com/office/2007/relationships/stylesWithEffects" Target="stylesWithEffect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image" Target="media/image20.png"/><Relationship Id="rId1" Type="http://schemas.openxmlformats.org/officeDocument/2006/relationships/image" Target="media/image30.pn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E721A8-C17B-4BDA-94F6-8DEF5449F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2</Pages>
  <Words>635</Words>
  <Characters>3688</Characters>
  <Application>Microsoft Office Word</Application>
  <DocSecurity>0</DocSecurity>
  <Lines>30</Lines>
  <Paragraphs>8</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4315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irina.popa</dc:creator>
  <cp:lastModifiedBy>Popa Irina</cp:lastModifiedBy>
  <cp:revision>26</cp:revision>
  <dcterms:created xsi:type="dcterms:W3CDTF">2021-02-26T13:54:00Z</dcterms:created>
  <dcterms:modified xsi:type="dcterms:W3CDTF">2022-02-09T08:01:00Z</dcterms:modified>
</cp:coreProperties>
</file>